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E8426" w14:textId="77777777" w:rsidR="00C97AF7" w:rsidRPr="0092242F" w:rsidRDefault="00C97AF7" w:rsidP="0092242F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</w:p>
    <w:p w14:paraId="3BEB489F" w14:textId="77777777" w:rsidR="00B72EC7" w:rsidRPr="003521AE" w:rsidRDefault="00B72EC7" w:rsidP="00B72EC7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</w:pPr>
      <w:r w:rsidRPr="003521AE"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  <w:t>Building your business case</w:t>
      </w:r>
      <w:r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  <w:t xml:space="preserve"> – a practical pathway</w:t>
      </w:r>
    </w:p>
    <w:p w14:paraId="1A9E9B8A" w14:textId="7394EFCC" w:rsidR="00C97AF7" w:rsidRPr="00B72EC7" w:rsidRDefault="00C97AF7" w:rsidP="0092242F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</w:rPr>
      </w:pPr>
      <w:r w:rsidRPr="00B72EC7">
        <w:rPr>
          <w:rFonts w:ascii="Trebuchet MS" w:eastAsia="Cambria" w:hAnsi="Trebuchet MS"/>
          <w:b/>
          <w:bCs/>
          <w:color w:val="000000" w:themeColor="text1"/>
        </w:rPr>
        <w:t xml:space="preserve">Stage </w:t>
      </w:r>
      <w:r w:rsidR="00581A75" w:rsidRPr="00B72EC7">
        <w:rPr>
          <w:rFonts w:ascii="Trebuchet MS" w:eastAsia="Cambria" w:hAnsi="Trebuchet MS"/>
          <w:b/>
          <w:bCs/>
          <w:color w:val="000000" w:themeColor="text1"/>
        </w:rPr>
        <w:t>3</w:t>
      </w:r>
      <w:r w:rsidR="00B72EC7">
        <w:rPr>
          <w:rFonts w:ascii="Trebuchet MS" w:eastAsia="Cambria" w:hAnsi="Trebuchet MS"/>
          <w:b/>
          <w:bCs/>
          <w:color w:val="000000" w:themeColor="text1"/>
        </w:rPr>
        <w:t>, Step 2</w:t>
      </w:r>
      <w:r w:rsidR="00C83DF1" w:rsidRPr="00B72EC7">
        <w:rPr>
          <w:rFonts w:ascii="Trebuchet MS" w:eastAsia="Cambria" w:hAnsi="Trebuchet MS"/>
          <w:b/>
          <w:bCs/>
          <w:color w:val="000000" w:themeColor="text1"/>
        </w:rPr>
        <w:t xml:space="preserve">: </w:t>
      </w:r>
      <w:r w:rsidR="00581A75" w:rsidRPr="00B72EC7">
        <w:rPr>
          <w:rFonts w:ascii="Trebuchet MS" w:eastAsia="Cambria" w:hAnsi="Trebuchet MS"/>
          <w:b/>
          <w:bCs/>
          <w:color w:val="000000" w:themeColor="text1"/>
        </w:rPr>
        <w:t>Close the loop – reporting back effectively</w:t>
      </w:r>
    </w:p>
    <w:p w14:paraId="51C1C98F" w14:textId="710FB5C5" w:rsidR="00C97AF7" w:rsidRPr="00B72EC7" w:rsidRDefault="00BB1818" w:rsidP="0092242F">
      <w:pPr>
        <w:spacing w:after="120" w:line="240" w:lineRule="auto"/>
        <w:rPr>
          <w:rFonts w:ascii="Trebuchet MS" w:hAnsi="Trebuchet MS"/>
          <w:b/>
          <w:bCs/>
          <w:sz w:val="22"/>
          <w:szCs w:val="22"/>
        </w:rPr>
      </w:pPr>
      <w:r w:rsidRPr="00B72EC7">
        <w:rPr>
          <w:rFonts w:ascii="Trebuchet MS" w:hAnsi="Trebuchet MS"/>
          <w:b/>
          <w:bCs/>
          <w:sz w:val="22"/>
          <w:szCs w:val="22"/>
        </w:rPr>
        <w:t xml:space="preserve">A tool to </w:t>
      </w:r>
      <w:r w:rsidR="002516DA" w:rsidRPr="00B72EC7">
        <w:rPr>
          <w:rFonts w:ascii="Trebuchet MS" w:hAnsi="Trebuchet MS"/>
          <w:b/>
          <w:bCs/>
          <w:sz w:val="22"/>
          <w:szCs w:val="22"/>
        </w:rPr>
        <w:t>hel</w:t>
      </w:r>
      <w:r w:rsidR="00B44C42" w:rsidRPr="00B72EC7">
        <w:rPr>
          <w:rFonts w:ascii="Trebuchet MS" w:hAnsi="Trebuchet MS"/>
          <w:b/>
          <w:bCs/>
          <w:sz w:val="22"/>
          <w:szCs w:val="22"/>
        </w:rPr>
        <w:t>p</w:t>
      </w:r>
      <w:r w:rsidR="002516DA" w:rsidRPr="00B72EC7">
        <w:rPr>
          <w:rFonts w:ascii="Trebuchet MS" w:hAnsi="Trebuchet MS"/>
          <w:b/>
          <w:bCs/>
          <w:sz w:val="22"/>
          <w:szCs w:val="22"/>
        </w:rPr>
        <w:t xml:space="preserve"> you </w:t>
      </w:r>
      <w:r w:rsidR="00B72EC7">
        <w:rPr>
          <w:rFonts w:ascii="Trebuchet MS" w:hAnsi="Trebuchet MS"/>
          <w:b/>
          <w:bCs/>
          <w:sz w:val="22"/>
          <w:szCs w:val="22"/>
        </w:rPr>
        <w:t>produce</w:t>
      </w:r>
      <w:r w:rsidR="002516DA" w:rsidRPr="00B72EC7">
        <w:rPr>
          <w:rFonts w:ascii="Trebuchet MS" w:hAnsi="Trebuchet MS"/>
          <w:b/>
          <w:bCs/>
          <w:sz w:val="22"/>
          <w:szCs w:val="22"/>
        </w:rPr>
        <w:t xml:space="preserve"> effective, consistent </w:t>
      </w:r>
      <w:r w:rsidR="00B72EC7">
        <w:rPr>
          <w:rFonts w:ascii="Trebuchet MS" w:hAnsi="Trebuchet MS"/>
          <w:b/>
          <w:bCs/>
          <w:sz w:val="22"/>
          <w:szCs w:val="22"/>
        </w:rPr>
        <w:t>reporting</w:t>
      </w:r>
      <w:r w:rsidR="002516DA" w:rsidRPr="00B72EC7">
        <w:rPr>
          <w:rFonts w:ascii="Trebuchet MS" w:hAnsi="Trebuchet MS"/>
          <w:b/>
          <w:bCs/>
          <w:sz w:val="22"/>
          <w:szCs w:val="22"/>
        </w:rPr>
        <w:t xml:space="preserve"> in just </w:t>
      </w:r>
      <w:r w:rsidR="004F7DAA" w:rsidRPr="00B72EC7">
        <w:rPr>
          <w:rFonts w:ascii="Trebuchet MS" w:hAnsi="Trebuchet MS"/>
          <w:b/>
          <w:bCs/>
          <w:sz w:val="22"/>
          <w:szCs w:val="22"/>
        </w:rPr>
        <w:t>ten</w:t>
      </w:r>
      <w:r w:rsidR="002516DA" w:rsidRPr="00B72EC7">
        <w:rPr>
          <w:rFonts w:ascii="Trebuchet MS" w:hAnsi="Trebuchet MS"/>
          <w:b/>
          <w:bCs/>
          <w:sz w:val="22"/>
          <w:szCs w:val="22"/>
        </w:rPr>
        <w:t xml:space="preserve"> minutes</w:t>
      </w:r>
    </w:p>
    <w:p w14:paraId="0CFA3C9D" w14:textId="31FF590E" w:rsidR="00B44C42" w:rsidRPr="00B44C42" w:rsidRDefault="00E36805" w:rsidP="00B44C42">
      <w:pPr>
        <w:spacing w:before="40" w:after="90" w:line="264" w:lineRule="auto"/>
        <w:rPr>
          <w:rFonts w:ascii="Trebuchet MS" w:hAnsi="Trebuchet MS"/>
          <w:sz w:val="22"/>
          <w:szCs w:val="22"/>
        </w:rPr>
      </w:pPr>
      <w:r w:rsidRPr="00B44C42">
        <w:rPr>
          <w:rFonts w:ascii="Trebuchet MS" w:hAnsi="Trebuchet MS"/>
          <w:b/>
          <w:bCs/>
          <w:sz w:val="22"/>
          <w:szCs w:val="22"/>
        </w:rPr>
        <w:t>Time needed</w:t>
      </w:r>
      <w:r w:rsidR="0092242F" w:rsidRPr="00B44C42">
        <w:rPr>
          <w:rFonts w:ascii="Trebuchet MS" w:hAnsi="Trebuchet MS"/>
          <w:b/>
          <w:bCs/>
          <w:sz w:val="22"/>
          <w:szCs w:val="22"/>
        </w:rPr>
        <w:t>:</w:t>
      </w:r>
      <w:r w:rsidRPr="00B44C42">
        <w:rPr>
          <w:rFonts w:ascii="Trebuchet MS" w:hAnsi="Trebuchet MS"/>
          <w:sz w:val="22"/>
          <w:szCs w:val="22"/>
        </w:rPr>
        <w:t xml:space="preserve"> </w:t>
      </w:r>
      <w:r w:rsidR="00B44C42" w:rsidRPr="00B44C42">
        <w:rPr>
          <w:rFonts w:ascii="Trebuchet MS" w:hAnsi="Trebuchet MS"/>
          <w:sz w:val="22"/>
          <w:szCs w:val="22"/>
        </w:rPr>
        <w:t xml:space="preserve">Ten minutes per update, once a month or at each </w:t>
      </w:r>
      <w:r w:rsidR="00B72EC7">
        <w:rPr>
          <w:rFonts w:ascii="Trebuchet MS" w:hAnsi="Trebuchet MS"/>
          <w:sz w:val="22"/>
          <w:szCs w:val="22"/>
        </w:rPr>
        <w:t xml:space="preserve">project </w:t>
      </w:r>
      <w:r w:rsidR="00B44C42" w:rsidRPr="00B44C42">
        <w:rPr>
          <w:rFonts w:ascii="Trebuchet MS" w:hAnsi="Trebuchet MS"/>
          <w:sz w:val="22"/>
          <w:szCs w:val="22"/>
        </w:rPr>
        <w:t xml:space="preserve">milestone. If </w:t>
      </w:r>
      <w:r w:rsidR="00B72EC7">
        <w:rPr>
          <w:rFonts w:ascii="Trebuchet MS" w:hAnsi="Trebuchet MS"/>
          <w:sz w:val="22"/>
          <w:szCs w:val="22"/>
        </w:rPr>
        <w:t>you are finding the</w:t>
      </w:r>
      <w:r w:rsidR="00B44C42">
        <w:rPr>
          <w:rFonts w:ascii="Trebuchet MS" w:hAnsi="Trebuchet MS"/>
          <w:sz w:val="22"/>
          <w:szCs w:val="22"/>
        </w:rPr>
        <w:t xml:space="preserve"> process</w:t>
      </w:r>
      <w:r w:rsidR="00B44C42" w:rsidRPr="00B44C42">
        <w:rPr>
          <w:rFonts w:ascii="Trebuchet MS" w:hAnsi="Trebuchet MS"/>
          <w:sz w:val="22"/>
          <w:szCs w:val="22"/>
        </w:rPr>
        <w:t xml:space="preserve"> takes longer, </w:t>
      </w:r>
      <w:r w:rsidR="00B72EC7">
        <w:rPr>
          <w:rFonts w:ascii="Trebuchet MS" w:hAnsi="Trebuchet MS"/>
          <w:sz w:val="22"/>
          <w:szCs w:val="22"/>
        </w:rPr>
        <w:t>you are at risk of producing</w:t>
      </w:r>
      <w:r w:rsidR="00B44C42" w:rsidRPr="00B44C42">
        <w:rPr>
          <w:rFonts w:ascii="Trebuchet MS" w:hAnsi="Trebuchet MS"/>
          <w:sz w:val="22"/>
          <w:szCs w:val="22"/>
        </w:rPr>
        <w:t xml:space="preserve"> a </w:t>
      </w:r>
      <w:r w:rsidR="00B72EC7">
        <w:rPr>
          <w:rFonts w:ascii="Trebuchet MS" w:hAnsi="Trebuchet MS"/>
          <w:sz w:val="22"/>
          <w:szCs w:val="22"/>
        </w:rPr>
        <w:t>lengthy</w:t>
      </w:r>
      <w:r w:rsidR="00B44C42">
        <w:rPr>
          <w:rFonts w:ascii="Trebuchet MS" w:hAnsi="Trebuchet MS"/>
          <w:sz w:val="22"/>
          <w:szCs w:val="22"/>
        </w:rPr>
        <w:t xml:space="preserve"> </w:t>
      </w:r>
      <w:r w:rsidR="00B44C42" w:rsidRPr="00B44C42">
        <w:rPr>
          <w:rFonts w:ascii="Trebuchet MS" w:hAnsi="Trebuchet MS"/>
          <w:sz w:val="22"/>
          <w:szCs w:val="22"/>
        </w:rPr>
        <w:t xml:space="preserve">report, and </w:t>
      </w:r>
      <w:r w:rsidR="00B44C42">
        <w:rPr>
          <w:rFonts w:ascii="Trebuchet MS" w:hAnsi="Trebuchet MS"/>
          <w:sz w:val="22"/>
          <w:szCs w:val="22"/>
        </w:rPr>
        <w:t>lengthy reports tend to</w:t>
      </w:r>
      <w:r w:rsidR="00B44C42" w:rsidRPr="00B44C42">
        <w:rPr>
          <w:rFonts w:ascii="Trebuchet MS" w:hAnsi="Trebuchet MS"/>
          <w:sz w:val="22"/>
          <w:szCs w:val="22"/>
        </w:rPr>
        <w:t xml:space="preserve"> get skim</w:t>
      </w:r>
      <w:r w:rsidR="00B72EC7">
        <w:rPr>
          <w:rFonts w:ascii="Trebuchet MS" w:hAnsi="Trebuchet MS"/>
          <w:sz w:val="22"/>
          <w:szCs w:val="22"/>
        </w:rPr>
        <w:t xml:space="preserve">-read. So, </w:t>
      </w:r>
      <w:r w:rsidR="004324B4">
        <w:rPr>
          <w:rFonts w:ascii="Trebuchet MS" w:hAnsi="Trebuchet MS"/>
          <w:sz w:val="22"/>
          <w:szCs w:val="22"/>
        </w:rPr>
        <w:t>use the structure and guidance here to keep you reporting brief and to the point.</w:t>
      </w:r>
    </w:p>
    <w:p w14:paraId="354225EC" w14:textId="1169CCB5" w:rsidR="00E36805" w:rsidRPr="00813CC7" w:rsidRDefault="00E36805" w:rsidP="00813CC7">
      <w:pPr>
        <w:spacing w:after="90" w:line="264" w:lineRule="auto"/>
      </w:pPr>
      <w:r w:rsidRPr="0092242F">
        <w:rPr>
          <w:rFonts w:ascii="Trebuchet MS" w:hAnsi="Trebuchet MS"/>
          <w:b/>
          <w:bCs/>
          <w:sz w:val="22"/>
          <w:szCs w:val="22"/>
        </w:rPr>
        <w:t>What this tool is for</w:t>
      </w:r>
      <w:r w:rsidR="0092242F" w:rsidRPr="0092242F">
        <w:rPr>
          <w:rFonts w:ascii="Trebuchet MS" w:hAnsi="Trebuchet MS"/>
          <w:b/>
          <w:bCs/>
          <w:sz w:val="22"/>
          <w:szCs w:val="22"/>
        </w:rPr>
        <w:t>:</w:t>
      </w:r>
      <w:r w:rsidRPr="0092242F">
        <w:rPr>
          <w:rFonts w:ascii="Trebuchet MS" w:hAnsi="Trebuchet MS"/>
          <w:sz w:val="22"/>
          <w:szCs w:val="22"/>
        </w:rPr>
        <w:t xml:space="preserve"> </w:t>
      </w:r>
      <w:r w:rsidR="00B046A1" w:rsidRPr="00B046A1">
        <w:rPr>
          <w:rFonts w:ascii="Trebuchet MS" w:hAnsi="Trebuchet MS"/>
          <w:sz w:val="22"/>
          <w:szCs w:val="22"/>
        </w:rPr>
        <w:t>Approval of your case is the halfway point, not the finish line. This guide helps you report back in a way that builds trust, keeps sponsors invested, and assembles the evidence for your next case.</w:t>
      </w:r>
    </w:p>
    <w:p w14:paraId="21E11E0A" w14:textId="2E1A7BA2" w:rsidR="00813CC7" w:rsidRPr="00813CC7" w:rsidRDefault="00E36805" w:rsidP="00813CC7">
      <w:pPr>
        <w:spacing w:after="90" w:line="264" w:lineRule="auto"/>
        <w:rPr>
          <w:rFonts w:ascii="Trebuchet MS" w:hAnsi="Trebuchet MS"/>
          <w:sz w:val="22"/>
          <w:szCs w:val="22"/>
        </w:rPr>
      </w:pPr>
      <w:r w:rsidRPr="00813CC7">
        <w:rPr>
          <w:rFonts w:ascii="Trebuchet MS" w:hAnsi="Trebuchet MS"/>
          <w:b/>
          <w:bCs/>
          <w:sz w:val="22"/>
          <w:szCs w:val="22"/>
        </w:rPr>
        <w:t>What it produces</w:t>
      </w:r>
      <w:r w:rsidR="0092242F" w:rsidRPr="00813CC7">
        <w:rPr>
          <w:rFonts w:ascii="Trebuchet MS" w:hAnsi="Trebuchet MS"/>
          <w:b/>
          <w:bCs/>
          <w:sz w:val="22"/>
          <w:szCs w:val="22"/>
        </w:rPr>
        <w:t>:</w:t>
      </w:r>
      <w:r w:rsidRPr="00813CC7">
        <w:rPr>
          <w:rFonts w:ascii="Trebuchet MS" w:hAnsi="Trebuchet MS"/>
          <w:sz w:val="22"/>
          <w:szCs w:val="22"/>
        </w:rPr>
        <w:t xml:space="preserve"> </w:t>
      </w:r>
      <w:r w:rsidR="00813CC7" w:rsidRPr="00813CC7">
        <w:rPr>
          <w:rFonts w:ascii="Trebuchet MS" w:hAnsi="Trebuchet MS"/>
          <w:sz w:val="22"/>
          <w:szCs w:val="22"/>
        </w:rPr>
        <w:t xml:space="preserve">Short, regular updates that leaders </w:t>
      </w:r>
      <w:proofErr w:type="gramStart"/>
      <w:r w:rsidR="00813CC7" w:rsidRPr="00813CC7">
        <w:rPr>
          <w:rFonts w:ascii="Trebuchet MS" w:hAnsi="Trebuchet MS"/>
          <w:sz w:val="22"/>
          <w:szCs w:val="22"/>
        </w:rPr>
        <w:t>actually absorb</w:t>
      </w:r>
      <w:proofErr w:type="gramEnd"/>
      <w:r w:rsidR="00813CC7" w:rsidRPr="00813CC7">
        <w:rPr>
          <w:rFonts w:ascii="Trebuchet MS" w:hAnsi="Trebuchet MS"/>
          <w:sz w:val="22"/>
          <w:szCs w:val="22"/>
        </w:rPr>
        <w:t xml:space="preserve">, and a growing reputation </w:t>
      </w:r>
      <w:r w:rsidR="00813CC7">
        <w:rPr>
          <w:rFonts w:ascii="Trebuchet MS" w:hAnsi="Trebuchet MS"/>
          <w:sz w:val="22"/>
          <w:szCs w:val="22"/>
        </w:rPr>
        <w:t xml:space="preserve">for you </w:t>
      </w:r>
      <w:r w:rsidR="00813CC7" w:rsidRPr="00813CC7">
        <w:rPr>
          <w:rFonts w:ascii="Trebuchet MS" w:hAnsi="Trebuchet MS"/>
          <w:sz w:val="22"/>
          <w:szCs w:val="22"/>
        </w:rPr>
        <w:t>as someone who delivers what they said they would.</w:t>
      </w:r>
    </w:p>
    <w:p w14:paraId="4DF30629" w14:textId="755BB71E" w:rsidR="0051550A" w:rsidRPr="004324B4" w:rsidRDefault="00E36805" w:rsidP="0051550A">
      <w:pPr>
        <w:spacing w:after="90" w:line="264" w:lineRule="auto"/>
        <w:rPr>
          <w:rFonts w:ascii="Trebuchet MS" w:hAnsi="Trebuchet MS"/>
          <w:b/>
          <w:bCs/>
          <w:sz w:val="22"/>
          <w:szCs w:val="22"/>
        </w:rPr>
      </w:pPr>
      <w:r w:rsidRPr="0092242F">
        <w:rPr>
          <w:rFonts w:ascii="Trebuchet MS" w:hAnsi="Trebuchet MS"/>
          <w:b/>
          <w:bCs/>
          <w:sz w:val="22"/>
          <w:szCs w:val="22"/>
        </w:rPr>
        <w:t>Where it leads</w:t>
      </w:r>
      <w:r w:rsidR="0092242F" w:rsidRPr="0092242F">
        <w:rPr>
          <w:rFonts w:ascii="Trebuchet MS" w:hAnsi="Trebuchet MS"/>
          <w:b/>
          <w:bCs/>
          <w:sz w:val="22"/>
          <w:szCs w:val="22"/>
        </w:rPr>
        <w:t>:</w:t>
      </w:r>
      <w:r w:rsidRPr="0092242F">
        <w:rPr>
          <w:rFonts w:ascii="Trebuchet MS" w:hAnsi="Trebuchet MS"/>
          <w:sz w:val="22"/>
          <w:szCs w:val="22"/>
        </w:rPr>
        <w:t xml:space="preserve"> </w:t>
      </w:r>
      <w:r w:rsidR="0051550A" w:rsidRPr="0051550A">
        <w:rPr>
          <w:rFonts w:ascii="Trebuchet MS" w:hAnsi="Trebuchet MS"/>
          <w:sz w:val="22"/>
          <w:szCs w:val="22"/>
        </w:rPr>
        <w:t xml:space="preserve">Every update </w:t>
      </w:r>
      <w:r w:rsidR="0051550A">
        <w:rPr>
          <w:rFonts w:ascii="Trebuchet MS" w:hAnsi="Trebuchet MS"/>
          <w:sz w:val="22"/>
          <w:szCs w:val="22"/>
        </w:rPr>
        <w:t>also becomes data in your evidence bank (</w:t>
      </w:r>
      <w:r w:rsidR="0051550A" w:rsidRPr="004324B4">
        <w:rPr>
          <w:rFonts w:ascii="Trebuchet MS" w:hAnsi="Trebuchet MS"/>
          <w:b/>
          <w:bCs/>
          <w:sz w:val="22"/>
          <w:szCs w:val="22"/>
        </w:rPr>
        <w:t>Stage 3</w:t>
      </w:r>
      <w:r w:rsidR="004324B4" w:rsidRPr="004324B4">
        <w:rPr>
          <w:rFonts w:ascii="Trebuchet MS" w:hAnsi="Trebuchet MS"/>
          <w:b/>
          <w:bCs/>
          <w:sz w:val="22"/>
          <w:szCs w:val="22"/>
        </w:rPr>
        <w:t>, Step 3</w:t>
      </w:r>
      <w:r w:rsidR="0051550A" w:rsidRPr="004324B4">
        <w:rPr>
          <w:rFonts w:ascii="Trebuchet MS" w:hAnsi="Trebuchet MS"/>
          <w:b/>
          <w:bCs/>
          <w:sz w:val="22"/>
          <w:szCs w:val="22"/>
        </w:rPr>
        <w:t xml:space="preserve">: Bank </w:t>
      </w:r>
      <w:r w:rsidR="004324B4" w:rsidRPr="004324B4">
        <w:rPr>
          <w:rFonts w:ascii="Trebuchet MS" w:hAnsi="Trebuchet MS"/>
          <w:b/>
          <w:bCs/>
          <w:sz w:val="22"/>
          <w:szCs w:val="22"/>
        </w:rPr>
        <w:t>your</w:t>
      </w:r>
      <w:r w:rsidR="0051550A" w:rsidRPr="004324B4">
        <w:rPr>
          <w:rFonts w:ascii="Trebuchet MS" w:hAnsi="Trebuchet MS"/>
          <w:b/>
          <w:bCs/>
          <w:sz w:val="22"/>
          <w:szCs w:val="22"/>
        </w:rPr>
        <w:t xml:space="preserve"> Wins</w:t>
      </w:r>
      <w:r w:rsidR="0051550A">
        <w:rPr>
          <w:rFonts w:ascii="Trebuchet MS" w:hAnsi="Trebuchet MS"/>
          <w:sz w:val="22"/>
          <w:szCs w:val="22"/>
        </w:rPr>
        <w:t>)</w:t>
      </w:r>
      <w:r w:rsidR="0051550A" w:rsidRPr="0051550A">
        <w:rPr>
          <w:rFonts w:ascii="Trebuchet MS" w:hAnsi="Trebuchet MS"/>
          <w:sz w:val="22"/>
          <w:szCs w:val="22"/>
        </w:rPr>
        <w:t>, and every conversation</w:t>
      </w:r>
      <w:r w:rsidR="004324B4">
        <w:rPr>
          <w:rFonts w:ascii="Trebuchet MS" w:hAnsi="Trebuchet MS"/>
          <w:sz w:val="22"/>
          <w:szCs w:val="22"/>
        </w:rPr>
        <w:t xml:space="preserve"> about results</w:t>
      </w:r>
      <w:r w:rsidR="0051550A" w:rsidRPr="0051550A">
        <w:rPr>
          <w:rFonts w:ascii="Trebuchet MS" w:hAnsi="Trebuchet MS"/>
          <w:sz w:val="22"/>
          <w:szCs w:val="22"/>
        </w:rPr>
        <w:t xml:space="preserve"> is the groundwork conversation for </w:t>
      </w:r>
      <w:r w:rsidR="0051550A">
        <w:rPr>
          <w:rFonts w:ascii="Trebuchet MS" w:hAnsi="Trebuchet MS"/>
          <w:sz w:val="22"/>
          <w:szCs w:val="22"/>
        </w:rPr>
        <w:t>your next</w:t>
      </w:r>
      <w:r w:rsidR="0051550A" w:rsidRPr="0051550A">
        <w:rPr>
          <w:rFonts w:ascii="Trebuchet MS" w:hAnsi="Trebuchet MS"/>
          <w:sz w:val="22"/>
          <w:szCs w:val="22"/>
        </w:rPr>
        <w:t xml:space="preserve"> case. </w:t>
      </w:r>
      <w:r w:rsidR="0051550A" w:rsidRPr="004324B4">
        <w:rPr>
          <w:rFonts w:ascii="Trebuchet MS" w:hAnsi="Trebuchet MS"/>
          <w:b/>
          <w:bCs/>
          <w:sz w:val="22"/>
          <w:szCs w:val="22"/>
        </w:rPr>
        <w:t>The loop back to Stage 1 starts here.</w:t>
      </w:r>
    </w:p>
    <w:p w14:paraId="0608A117" w14:textId="69B2809B" w:rsidR="00ED166F" w:rsidRDefault="00ED166F" w:rsidP="0092242F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92242F">
        <w:rPr>
          <w:rFonts w:ascii="Trebuchet MS" w:hAnsi="Trebuchet MS"/>
          <w:b/>
          <w:bCs/>
          <w:sz w:val="22"/>
          <w:szCs w:val="22"/>
        </w:rPr>
        <w:t xml:space="preserve">How </w:t>
      </w:r>
      <w:r w:rsidR="000F45ED" w:rsidRPr="0092242F">
        <w:rPr>
          <w:rFonts w:ascii="Trebuchet MS" w:hAnsi="Trebuchet MS"/>
          <w:b/>
          <w:bCs/>
          <w:sz w:val="22"/>
          <w:szCs w:val="22"/>
        </w:rPr>
        <w:t xml:space="preserve">to </w:t>
      </w:r>
      <w:r w:rsidR="00AA2DE3" w:rsidRPr="0092242F">
        <w:rPr>
          <w:rFonts w:ascii="Trebuchet MS" w:hAnsi="Trebuchet MS"/>
          <w:b/>
          <w:bCs/>
          <w:sz w:val="22"/>
          <w:szCs w:val="22"/>
        </w:rPr>
        <w:t>use this tool</w:t>
      </w:r>
      <w:r w:rsidR="00156063" w:rsidRPr="0092242F">
        <w:rPr>
          <w:rFonts w:ascii="Trebuchet MS" w:hAnsi="Trebuchet MS"/>
          <w:b/>
          <w:bCs/>
          <w:sz w:val="22"/>
          <w:szCs w:val="22"/>
        </w:rPr>
        <w:t>:</w:t>
      </w:r>
      <w:r w:rsidR="00D5019C" w:rsidRPr="0092242F">
        <w:rPr>
          <w:rFonts w:ascii="Trebuchet MS" w:hAnsi="Trebuchet MS"/>
          <w:sz w:val="22"/>
          <w:szCs w:val="22"/>
        </w:rPr>
        <w:t xml:space="preserve"> </w:t>
      </w:r>
      <w:r w:rsidR="004F7DAA" w:rsidRPr="004F7DAA">
        <w:rPr>
          <w:rFonts w:ascii="Trebuchet MS" w:hAnsi="Trebuchet MS"/>
          <w:sz w:val="22"/>
          <w:szCs w:val="22"/>
        </w:rPr>
        <w:t xml:space="preserve">Spend just ten minutes per </w:t>
      </w:r>
      <w:proofErr w:type="gramStart"/>
      <w:r w:rsidR="004F7DAA" w:rsidRPr="004F7DAA">
        <w:rPr>
          <w:rFonts w:ascii="Trebuchet MS" w:hAnsi="Trebuchet MS"/>
          <w:sz w:val="22"/>
          <w:szCs w:val="22"/>
        </w:rPr>
        <w:t>update, but</w:t>
      </w:r>
      <w:proofErr w:type="gramEnd"/>
      <w:r w:rsidR="004F7DAA" w:rsidRPr="004F7DAA">
        <w:rPr>
          <w:rFonts w:ascii="Trebuchet MS" w:hAnsi="Trebuchet MS"/>
          <w:sz w:val="22"/>
          <w:szCs w:val="22"/>
        </w:rPr>
        <w:t xml:space="preserve"> </w:t>
      </w:r>
      <w:r w:rsidR="004F7DAA">
        <w:rPr>
          <w:rFonts w:ascii="Trebuchet MS" w:hAnsi="Trebuchet MS"/>
          <w:sz w:val="22"/>
          <w:szCs w:val="22"/>
        </w:rPr>
        <w:t xml:space="preserve">make sure you </w:t>
      </w:r>
      <w:r w:rsidR="004F7DAA" w:rsidRPr="004F7DAA">
        <w:rPr>
          <w:rFonts w:ascii="Trebuchet MS" w:hAnsi="Trebuchet MS"/>
          <w:sz w:val="22"/>
          <w:szCs w:val="22"/>
        </w:rPr>
        <w:t xml:space="preserve">update regularly. </w:t>
      </w:r>
      <w:r w:rsidR="004F7DAA">
        <w:rPr>
          <w:rFonts w:ascii="Trebuchet MS" w:hAnsi="Trebuchet MS"/>
          <w:sz w:val="22"/>
          <w:szCs w:val="22"/>
        </w:rPr>
        <w:t>The regularity</w:t>
      </w:r>
      <w:r w:rsidR="004F7DAA" w:rsidRPr="004F7DAA">
        <w:rPr>
          <w:rFonts w:ascii="Trebuchet MS" w:hAnsi="Trebuchet MS"/>
          <w:sz w:val="22"/>
          <w:szCs w:val="22"/>
        </w:rPr>
        <w:t xml:space="preserve"> is the point: </w:t>
      </w:r>
      <w:r w:rsidR="004F7DAA">
        <w:rPr>
          <w:rFonts w:ascii="Trebuchet MS" w:hAnsi="Trebuchet MS"/>
          <w:sz w:val="22"/>
          <w:szCs w:val="22"/>
        </w:rPr>
        <w:t xml:space="preserve">when it comes to sponsors, </w:t>
      </w:r>
      <w:r w:rsidR="004F7DAA" w:rsidRPr="004F7DAA">
        <w:rPr>
          <w:rFonts w:ascii="Trebuchet MS" w:hAnsi="Trebuchet MS"/>
          <w:sz w:val="22"/>
          <w:szCs w:val="22"/>
        </w:rPr>
        <w:t xml:space="preserve">little and often is </w:t>
      </w:r>
      <w:r w:rsidR="004F7DAA">
        <w:rPr>
          <w:rFonts w:ascii="Trebuchet MS" w:hAnsi="Trebuchet MS"/>
          <w:sz w:val="22"/>
          <w:szCs w:val="22"/>
        </w:rPr>
        <w:t xml:space="preserve">typically </w:t>
      </w:r>
      <w:r w:rsidR="004F7DAA" w:rsidRPr="004F7DAA">
        <w:rPr>
          <w:rFonts w:ascii="Trebuchet MS" w:hAnsi="Trebuchet MS"/>
          <w:sz w:val="22"/>
          <w:szCs w:val="22"/>
        </w:rPr>
        <w:t>what builds trust.</w:t>
      </w:r>
    </w:p>
    <w:p w14:paraId="4F7F4CFC" w14:textId="77777777" w:rsidR="008A660B" w:rsidRDefault="008A660B" w:rsidP="0092242F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1E39D2B3" w14:textId="77777777" w:rsidR="008A660B" w:rsidRPr="008A660B" w:rsidRDefault="008A660B" w:rsidP="008A660B">
      <w:pPr>
        <w:spacing w:after="140" w:line="276" w:lineRule="auto"/>
        <w:rPr>
          <w:rFonts w:ascii="Trebuchet MS" w:hAnsi="Trebuchet MS"/>
          <w:b/>
          <w:bCs/>
        </w:rPr>
      </w:pPr>
      <w:r w:rsidRPr="008A660B">
        <w:rPr>
          <w:rFonts w:ascii="Trebuchet MS" w:hAnsi="Trebuchet MS"/>
          <w:b/>
          <w:bCs/>
        </w:rPr>
        <w:t xml:space="preserve">The habit that changes everything. </w:t>
      </w:r>
    </w:p>
    <w:p w14:paraId="39D457FE" w14:textId="45B0FEE1" w:rsidR="008A660B" w:rsidRDefault="008A660B" w:rsidP="008A660B">
      <w:pPr>
        <w:spacing w:after="140" w:line="276" w:lineRule="auto"/>
        <w:rPr>
          <w:rFonts w:ascii="Trebuchet MS" w:hAnsi="Trebuchet MS"/>
          <w:sz w:val="22"/>
          <w:szCs w:val="22"/>
        </w:rPr>
      </w:pPr>
      <w:r w:rsidRPr="008A660B">
        <w:rPr>
          <w:rFonts w:ascii="Trebuchet MS" w:hAnsi="Trebuchet MS"/>
          <w:sz w:val="22"/>
          <w:szCs w:val="22"/>
        </w:rPr>
        <w:t>Functions</w:t>
      </w:r>
      <w:r>
        <w:rPr>
          <w:rFonts w:ascii="Trebuchet MS" w:hAnsi="Trebuchet MS"/>
          <w:sz w:val="22"/>
          <w:szCs w:val="22"/>
        </w:rPr>
        <w:t xml:space="preserve">, departments, and </w:t>
      </w:r>
      <w:r w:rsidR="00C866C7">
        <w:rPr>
          <w:rFonts w:ascii="Trebuchet MS" w:hAnsi="Trebuchet MS"/>
          <w:sz w:val="22"/>
          <w:szCs w:val="22"/>
        </w:rPr>
        <w:t>people</w:t>
      </w:r>
      <w:r>
        <w:rPr>
          <w:rFonts w:ascii="Trebuchet MS" w:hAnsi="Trebuchet MS"/>
          <w:sz w:val="22"/>
          <w:szCs w:val="22"/>
        </w:rPr>
        <w:t xml:space="preserve"> </w:t>
      </w:r>
      <w:r w:rsidRPr="008A660B">
        <w:rPr>
          <w:rFonts w:ascii="Trebuchet MS" w:hAnsi="Trebuchet MS"/>
          <w:sz w:val="22"/>
          <w:szCs w:val="22"/>
        </w:rPr>
        <w:t xml:space="preserve">that </w:t>
      </w:r>
      <w:r>
        <w:rPr>
          <w:rFonts w:ascii="Trebuchet MS" w:hAnsi="Trebuchet MS"/>
          <w:sz w:val="22"/>
          <w:szCs w:val="22"/>
        </w:rPr>
        <w:t>successfully go</w:t>
      </w:r>
      <w:r w:rsidRPr="008A660B">
        <w:rPr>
          <w:rFonts w:ascii="Trebuchet MS" w:hAnsi="Trebuchet MS"/>
          <w:sz w:val="22"/>
          <w:szCs w:val="22"/>
        </w:rPr>
        <w:t xml:space="preserve"> from </w:t>
      </w:r>
      <w:r>
        <w:rPr>
          <w:rFonts w:ascii="Trebuchet MS" w:hAnsi="Trebuchet MS"/>
          <w:sz w:val="22"/>
          <w:szCs w:val="22"/>
        </w:rPr>
        <w:t xml:space="preserve">being seen as a </w:t>
      </w:r>
      <w:r w:rsidRPr="008A660B">
        <w:rPr>
          <w:rFonts w:ascii="Trebuchet MS" w:hAnsi="Trebuchet MS"/>
          <w:sz w:val="22"/>
          <w:szCs w:val="22"/>
        </w:rPr>
        <w:t xml:space="preserve">cost centre to </w:t>
      </w:r>
      <w:r>
        <w:rPr>
          <w:rFonts w:ascii="Trebuchet MS" w:hAnsi="Trebuchet MS"/>
          <w:sz w:val="22"/>
          <w:szCs w:val="22"/>
        </w:rPr>
        <w:t xml:space="preserve">a </w:t>
      </w:r>
      <w:r w:rsidRPr="008A660B">
        <w:rPr>
          <w:rFonts w:ascii="Trebuchet MS" w:hAnsi="Trebuchet MS"/>
          <w:sz w:val="22"/>
          <w:szCs w:val="22"/>
        </w:rPr>
        <w:t xml:space="preserve">trusted partner, share one habit: </w:t>
      </w:r>
    </w:p>
    <w:p w14:paraId="42919918" w14:textId="77777777" w:rsidR="008A660B" w:rsidRPr="008A660B" w:rsidRDefault="008A660B" w:rsidP="008A660B">
      <w:pPr>
        <w:spacing w:after="140" w:line="276" w:lineRule="auto"/>
        <w:rPr>
          <w:rFonts w:ascii="Trebuchet MS" w:hAnsi="Trebuchet MS"/>
          <w:b/>
          <w:bCs/>
          <w:sz w:val="22"/>
          <w:szCs w:val="22"/>
        </w:rPr>
      </w:pPr>
      <w:r w:rsidRPr="008A660B">
        <w:rPr>
          <w:rFonts w:ascii="Trebuchet MS" w:hAnsi="Trebuchet MS"/>
          <w:b/>
          <w:bCs/>
          <w:sz w:val="22"/>
          <w:szCs w:val="22"/>
        </w:rPr>
        <w:t xml:space="preserve">They close the loop. </w:t>
      </w:r>
    </w:p>
    <w:p w14:paraId="21BC48F7" w14:textId="0ABCAC2B" w:rsidR="008A660B" w:rsidRDefault="008A660B" w:rsidP="008A660B">
      <w:pPr>
        <w:spacing w:after="140" w:line="276" w:lineRule="auto"/>
        <w:rPr>
          <w:rFonts w:ascii="Trebuchet MS" w:hAnsi="Trebuchet MS"/>
          <w:sz w:val="22"/>
          <w:szCs w:val="22"/>
        </w:rPr>
      </w:pPr>
      <w:r w:rsidRPr="008A660B">
        <w:rPr>
          <w:rFonts w:ascii="Trebuchet MS" w:hAnsi="Trebuchet MS"/>
          <w:sz w:val="22"/>
          <w:szCs w:val="22"/>
        </w:rPr>
        <w:t xml:space="preserve">They report against what they promised, </w:t>
      </w:r>
      <w:r>
        <w:rPr>
          <w:rFonts w:ascii="Trebuchet MS" w:hAnsi="Trebuchet MS"/>
          <w:sz w:val="22"/>
          <w:szCs w:val="22"/>
        </w:rPr>
        <w:t xml:space="preserve">using </w:t>
      </w:r>
      <w:r w:rsidRPr="008A660B">
        <w:rPr>
          <w:rFonts w:ascii="Trebuchet MS" w:hAnsi="Trebuchet MS"/>
          <w:sz w:val="22"/>
          <w:szCs w:val="22"/>
        </w:rPr>
        <w:t xml:space="preserve">numbers </w:t>
      </w:r>
      <w:r>
        <w:rPr>
          <w:rFonts w:ascii="Trebuchet MS" w:hAnsi="Trebuchet MS"/>
          <w:sz w:val="22"/>
          <w:szCs w:val="22"/>
        </w:rPr>
        <w:t xml:space="preserve">that </w:t>
      </w:r>
      <w:r w:rsidRPr="008A660B">
        <w:rPr>
          <w:rFonts w:ascii="Trebuchet MS" w:hAnsi="Trebuchet MS"/>
          <w:sz w:val="22"/>
          <w:szCs w:val="22"/>
        </w:rPr>
        <w:t xml:space="preserve">the </w:t>
      </w:r>
      <w:r>
        <w:rPr>
          <w:rFonts w:ascii="Trebuchet MS" w:hAnsi="Trebuchet MS"/>
          <w:sz w:val="22"/>
          <w:szCs w:val="22"/>
        </w:rPr>
        <w:t>organisation</w:t>
      </w:r>
      <w:r w:rsidRPr="008A660B">
        <w:rPr>
          <w:rFonts w:ascii="Trebuchet MS" w:hAnsi="Trebuchet MS"/>
          <w:sz w:val="22"/>
          <w:szCs w:val="22"/>
        </w:rPr>
        <w:t xml:space="preserve"> already </w:t>
      </w:r>
      <w:r>
        <w:rPr>
          <w:rFonts w:ascii="Trebuchet MS" w:hAnsi="Trebuchet MS"/>
          <w:sz w:val="22"/>
          <w:szCs w:val="22"/>
        </w:rPr>
        <w:t>monitors</w:t>
      </w:r>
      <w:r w:rsidRPr="008A660B">
        <w:rPr>
          <w:rFonts w:ascii="Trebuchet MS" w:hAnsi="Trebuchet MS"/>
          <w:sz w:val="22"/>
          <w:szCs w:val="22"/>
        </w:rPr>
        <w:t xml:space="preserve">, </w:t>
      </w:r>
      <w:r>
        <w:rPr>
          <w:rFonts w:ascii="Trebuchet MS" w:hAnsi="Trebuchet MS"/>
          <w:sz w:val="22"/>
          <w:szCs w:val="22"/>
        </w:rPr>
        <w:t xml:space="preserve">and regardless of </w:t>
      </w:r>
      <w:r w:rsidRPr="008A660B">
        <w:rPr>
          <w:rFonts w:ascii="Trebuchet MS" w:hAnsi="Trebuchet MS"/>
          <w:sz w:val="22"/>
          <w:szCs w:val="22"/>
        </w:rPr>
        <w:t>whether the news is good</w:t>
      </w:r>
      <w:r>
        <w:rPr>
          <w:rFonts w:ascii="Trebuchet MS" w:hAnsi="Trebuchet MS"/>
          <w:sz w:val="22"/>
          <w:szCs w:val="22"/>
        </w:rPr>
        <w:t>, bad,</w:t>
      </w:r>
      <w:r w:rsidRPr="008A660B">
        <w:rPr>
          <w:rFonts w:ascii="Trebuchet MS" w:hAnsi="Trebuchet MS"/>
          <w:sz w:val="22"/>
          <w:szCs w:val="22"/>
        </w:rPr>
        <w:t xml:space="preserve"> or mixed. Reliability </w:t>
      </w:r>
      <w:r>
        <w:rPr>
          <w:rFonts w:ascii="Trebuchet MS" w:hAnsi="Trebuchet MS"/>
          <w:sz w:val="22"/>
          <w:szCs w:val="22"/>
        </w:rPr>
        <w:t xml:space="preserve">builds credibility </w:t>
      </w:r>
      <w:r w:rsidRPr="008A660B">
        <w:rPr>
          <w:rFonts w:ascii="Trebuchet MS" w:hAnsi="Trebuchet MS"/>
          <w:sz w:val="22"/>
          <w:szCs w:val="22"/>
        </w:rPr>
        <w:t xml:space="preserve">faster than any single result. </w:t>
      </w:r>
    </w:p>
    <w:p w14:paraId="134B7ABC" w14:textId="024C0D06" w:rsidR="008A660B" w:rsidRDefault="008A660B" w:rsidP="008A660B">
      <w:pPr>
        <w:spacing w:after="140"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R</w:t>
      </w:r>
      <w:r w:rsidRPr="008A660B">
        <w:rPr>
          <w:rFonts w:ascii="Trebuchet MS" w:hAnsi="Trebuchet MS"/>
          <w:sz w:val="22"/>
          <w:szCs w:val="22"/>
        </w:rPr>
        <w:t>emember what you promised: not a guaranteed outcome, but an honest reading, taken on time. Deliver th</w:t>
      </w:r>
      <w:r>
        <w:rPr>
          <w:rFonts w:ascii="Trebuchet MS" w:hAnsi="Trebuchet MS"/>
          <w:sz w:val="22"/>
          <w:szCs w:val="22"/>
        </w:rPr>
        <w:t>at</w:t>
      </w:r>
      <w:r w:rsidRPr="008A660B">
        <w:rPr>
          <w:rFonts w:ascii="Trebuchet MS" w:hAnsi="Trebuchet MS"/>
          <w:sz w:val="22"/>
          <w:szCs w:val="22"/>
        </w:rPr>
        <w:t xml:space="preserve"> reading</w:t>
      </w:r>
      <w:r>
        <w:rPr>
          <w:rFonts w:ascii="Trebuchet MS" w:hAnsi="Trebuchet MS"/>
          <w:sz w:val="22"/>
          <w:szCs w:val="22"/>
        </w:rPr>
        <w:t xml:space="preserve"> consistently and when agreed,</w:t>
      </w:r>
      <w:r w:rsidRPr="008A660B">
        <w:rPr>
          <w:rFonts w:ascii="Trebuchet MS" w:hAnsi="Trebuchet MS"/>
          <w:sz w:val="22"/>
          <w:szCs w:val="22"/>
        </w:rPr>
        <w:t xml:space="preserve"> and you have kept your word, whatever the numbers say.</w:t>
      </w:r>
    </w:p>
    <w:p w14:paraId="3CA7C87B" w14:textId="77777777" w:rsidR="006676DE" w:rsidRDefault="006676DE" w:rsidP="00477364">
      <w:pPr>
        <w:pStyle w:val="Heading1"/>
        <w:spacing w:before="320" w:after="120"/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</w:pPr>
    </w:p>
    <w:p w14:paraId="6E1EC6E2" w14:textId="629D03CD" w:rsidR="00477364" w:rsidRPr="00477364" w:rsidRDefault="00477364" w:rsidP="00477364">
      <w:pPr>
        <w:pStyle w:val="Heading1"/>
        <w:spacing w:before="320" w:after="120"/>
        <w:rPr>
          <w:rFonts w:ascii="Trebuchet MS" w:hAnsi="Trebuchet MS"/>
          <w:color w:val="000000" w:themeColor="text1"/>
          <w:sz w:val="24"/>
          <w:szCs w:val="24"/>
        </w:rPr>
      </w:pPr>
      <w:r w:rsidRPr="00477364"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>The ten-minute update</w:t>
      </w:r>
    </w:p>
    <w:p w14:paraId="2DC0ABC9" w14:textId="5BA0597F" w:rsidR="00477364" w:rsidRDefault="00477364" w:rsidP="00477364">
      <w:pPr>
        <w:spacing w:after="140" w:line="276" w:lineRule="auto"/>
        <w:rPr>
          <w:rFonts w:ascii="Trebuchet MS" w:hAnsi="Trebuchet MS"/>
          <w:sz w:val="22"/>
          <w:szCs w:val="22"/>
        </w:rPr>
      </w:pPr>
      <w:r w:rsidRPr="00477364">
        <w:rPr>
          <w:rFonts w:ascii="Trebuchet MS" w:hAnsi="Trebuchet MS"/>
          <w:sz w:val="22"/>
          <w:szCs w:val="22"/>
        </w:rPr>
        <w:t xml:space="preserve">Little and often </w:t>
      </w:r>
      <w:r w:rsidR="001E5172">
        <w:rPr>
          <w:rFonts w:ascii="Trebuchet MS" w:hAnsi="Trebuchet MS"/>
          <w:sz w:val="22"/>
          <w:szCs w:val="22"/>
        </w:rPr>
        <w:t>is almost always better than</w:t>
      </w:r>
      <w:r w:rsidRPr="00477364">
        <w:rPr>
          <w:rFonts w:ascii="Trebuchet MS" w:hAnsi="Trebuchet MS"/>
          <w:sz w:val="22"/>
          <w:szCs w:val="22"/>
        </w:rPr>
        <w:t xml:space="preserve"> </w:t>
      </w:r>
      <w:r w:rsidR="001E5172">
        <w:rPr>
          <w:rFonts w:ascii="Trebuchet MS" w:hAnsi="Trebuchet MS"/>
          <w:sz w:val="22"/>
          <w:szCs w:val="22"/>
        </w:rPr>
        <w:t>lengthy and infrequent</w:t>
      </w:r>
      <w:r w:rsidRPr="00477364">
        <w:rPr>
          <w:rFonts w:ascii="Trebuchet MS" w:hAnsi="Trebuchet MS"/>
          <w:sz w:val="22"/>
          <w:szCs w:val="22"/>
        </w:rPr>
        <w:t xml:space="preserve">. A ten-minute conversation, or half a page, each month or </w:t>
      </w:r>
      <w:r w:rsidR="001E5172">
        <w:rPr>
          <w:rFonts w:ascii="Trebuchet MS" w:hAnsi="Trebuchet MS"/>
          <w:sz w:val="22"/>
          <w:szCs w:val="22"/>
        </w:rPr>
        <w:t xml:space="preserve">as you hit </w:t>
      </w:r>
      <w:r w:rsidRPr="00477364">
        <w:rPr>
          <w:rFonts w:ascii="Trebuchet MS" w:hAnsi="Trebuchet MS"/>
          <w:sz w:val="22"/>
          <w:szCs w:val="22"/>
        </w:rPr>
        <w:t>each milestone</w:t>
      </w:r>
      <w:r w:rsidR="005E73A3">
        <w:rPr>
          <w:rFonts w:ascii="Trebuchet MS" w:hAnsi="Trebuchet MS"/>
          <w:sz w:val="22"/>
          <w:szCs w:val="22"/>
        </w:rPr>
        <w:t>, should be sufficient unless you are specifically asked for more</w:t>
      </w:r>
      <w:r w:rsidRPr="00477364">
        <w:rPr>
          <w:rFonts w:ascii="Trebuchet MS" w:hAnsi="Trebuchet MS"/>
          <w:sz w:val="22"/>
          <w:szCs w:val="22"/>
        </w:rPr>
        <w:t>.</w:t>
      </w:r>
    </w:p>
    <w:p w14:paraId="1F4E5693" w14:textId="5361BC32" w:rsidR="001E5172" w:rsidRPr="00623147" w:rsidRDefault="00A55199" w:rsidP="00477364">
      <w:pPr>
        <w:spacing w:after="140" w:line="276" w:lineRule="auto"/>
        <w:rPr>
          <w:rFonts w:ascii="Trebuchet MS" w:hAnsi="Trebuchet MS"/>
          <w:b/>
          <w:bCs/>
          <w:sz w:val="22"/>
          <w:szCs w:val="22"/>
        </w:rPr>
      </w:pPr>
      <w:r w:rsidRPr="00623147">
        <w:rPr>
          <w:rFonts w:ascii="Trebuchet MS" w:hAnsi="Trebuchet MS"/>
          <w:b/>
          <w:bCs/>
          <w:sz w:val="22"/>
          <w:szCs w:val="22"/>
        </w:rPr>
        <w:t>The recommended structure:</w:t>
      </w:r>
    </w:p>
    <w:p w14:paraId="538B1636" w14:textId="02A9FAFA" w:rsidR="00477364" w:rsidRPr="00477364" w:rsidRDefault="00477364" w:rsidP="00477364">
      <w:pPr>
        <w:pStyle w:val="ListParagraph"/>
        <w:numPr>
          <w:ilvl w:val="0"/>
          <w:numId w:val="10"/>
        </w:numPr>
        <w:spacing w:after="90" w:line="264" w:lineRule="auto"/>
        <w:contextualSpacing w:val="0"/>
        <w:rPr>
          <w:rFonts w:ascii="Trebuchet MS" w:hAnsi="Trebuchet MS"/>
          <w:sz w:val="22"/>
          <w:szCs w:val="22"/>
        </w:rPr>
      </w:pPr>
      <w:r w:rsidRPr="00477364">
        <w:rPr>
          <w:rFonts w:ascii="Trebuchet MS" w:hAnsi="Trebuchet MS"/>
          <w:b/>
          <w:bCs/>
          <w:sz w:val="22"/>
          <w:szCs w:val="22"/>
        </w:rPr>
        <w:t xml:space="preserve">What we said we would measure. </w:t>
      </w:r>
      <w:r w:rsidRPr="00477364">
        <w:rPr>
          <w:rFonts w:ascii="Trebuchet MS" w:hAnsi="Trebuchet MS"/>
          <w:sz w:val="22"/>
          <w:szCs w:val="22"/>
        </w:rPr>
        <w:t xml:space="preserve">One line, taken directly from </w:t>
      </w:r>
      <w:r w:rsidR="00A55199" w:rsidRPr="00A55199">
        <w:rPr>
          <w:rFonts w:ascii="Trebuchet MS" w:hAnsi="Trebuchet MS"/>
          <w:b/>
          <w:bCs/>
          <w:sz w:val="22"/>
          <w:szCs w:val="22"/>
        </w:rPr>
        <w:t>Stage 3</w:t>
      </w:r>
      <w:r w:rsidR="005E73A3">
        <w:rPr>
          <w:rFonts w:ascii="Trebuchet MS" w:hAnsi="Trebuchet MS"/>
          <w:b/>
          <w:bCs/>
          <w:sz w:val="22"/>
          <w:szCs w:val="22"/>
        </w:rPr>
        <w:t>, Step 1</w:t>
      </w:r>
      <w:r w:rsidR="00A55199" w:rsidRPr="00A55199">
        <w:rPr>
          <w:rFonts w:ascii="Trebuchet MS" w:hAnsi="Trebuchet MS"/>
          <w:b/>
          <w:bCs/>
          <w:sz w:val="22"/>
          <w:szCs w:val="22"/>
        </w:rPr>
        <w:t xml:space="preserve">: </w:t>
      </w:r>
      <w:r w:rsidRPr="00A55199">
        <w:rPr>
          <w:rFonts w:ascii="Trebuchet MS" w:hAnsi="Trebuchet MS"/>
          <w:b/>
          <w:bCs/>
          <w:sz w:val="22"/>
          <w:szCs w:val="22"/>
        </w:rPr>
        <w:t>Take the Reading</w:t>
      </w:r>
      <w:r w:rsidRPr="00477364">
        <w:rPr>
          <w:rFonts w:ascii="Trebuchet MS" w:hAnsi="Trebuchet MS"/>
          <w:sz w:val="22"/>
          <w:szCs w:val="22"/>
        </w:rPr>
        <w:t xml:space="preserve">. </w:t>
      </w:r>
      <w:r w:rsidR="00A55199">
        <w:rPr>
          <w:rFonts w:ascii="Trebuchet MS" w:hAnsi="Trebuchet MS"/>
          <w:sz w:val="22"/>
          <w:szCs w:val="22"/>
        </w:rPr>
        <w:t xml:space="preserve">For example, </w:t>
      </w:r>
      <w:r w:rsidRPr="00477364">
        <w:rPr>
          <w:rFonts w:ascii="Trebuchet MS" w:hAnsi="Trebuchet MS"/>
          <w:sz w:val="22"/>
          <w:szCs w:val="22"/>
        </w:rPr>
        <w:t>“We agreed to track onboarding time for the sales team, and to report back today.” You promised a reading, and here you are with it. The promise is already kept before you say another word.</w:t>
      </w:r>
    </w:p>
    <w:p w14:paraId="19DFE771" w14:textId="51D0F78C" w:rsidR="00477364" w:rsidRPr="00477364" w:rsidRDefault="00477364" w:rsidP="00477364">
      <w:pPr>
        <w:pStyle w:val="ListParagraph"/>
        <w:numPr>
          <w:ilvl w:val="0"/>
          <w:numId w:val="10"/>
        </w:numPr>
        <w:spacing w:after="90" w:line="264" w:lineRule="auto"/>
        <w:contextualSpacing w:val="0"/>
        <w:rPr>
          <w:rFonts w:ascii="Trebuchet MS" w:hAnsi="Trebuchet MS"/>
          <w:sz w:val="22"/>
          <w:szCs w:val="22"/>
        </w:rPr>
      </w:pPr>
      <w:r w:rsidRPr="00477364">
        <w:rPr>
          <w:rFonts w:ascii="Trebuchet MS" w:hAnsi="Trebuchet MS"/>
          <w:b/>
          <w:bCs/>
          <w:sz w:val="22"/>
          <w:szCs w:val="22"/>
        </w:rPr>
        <w:t xml:space="preserve">What has happened. </w:t>
      </w:r>
      <w:r w:rsidRPr="00477364">
        <w:rPr>
          <w:rFonts w:ascii="Trebuchet MS" w:hAnsi="Trebuchet MS"/>
          <w:sz w:val="22"/>
          <w:szCs w:val="22"/>
        </w:rPr>
        <w:t xml:space="preserve">The current numbers against the baseline. No decoration, no drama. If </w:t>
      </w:r>
      <w:r w:rsidR="002511C0">
        <w:rPr>
          <w:rFonts w:ascii="Trebuchet MS" w:hAnsi="Trebuchet MS"/>
          <w:sz w:val="22"/>
          <w:szCs w:val="22"/>
        </w:rPr>
        <w:t>you are still too early in delivery to offer concrete numbers</w:t>
      </w:r>
      <w:r w:rsidRPr="00477364">
        <w:rPr>
          <w:rFonts w:ascii="Trebuchet MS" w:hAnsi="Trebuchet MS"/>
          <w:sz w:val="22"/>
          <w:szCs w:val="22"/>
        </w:rPr>
        <w:t xml:space="preserve">, </w:t>
      </w:r>
      <w:r w:rsidR="002511C0">
        <w:rPr>
          <w:rFonts w:ascii="Trebuchet MS" w:hAnsi="Trebuchet MS"/>
          <w:sz w:val="22"/>
          <w:szCs w:val="22"/>
        </w:rPr>
        <w:t>be clear about</w:t>
      </w:r>
      <w:r w:rsidRPr="00477364">
        <w:rPr>
          <w:rFonts w:ascii="Trebuchet MS" w:hAnsi="Trebuchet MS"/>
          <w:sz w:val="22"/>
          <w:szCs w:val="22"/>
        </w:rPr>
        <w:t xml:space="preserve"> what signs </w:t>
      </w:r>
      <w:r w:rsidR="002511C0">
        <w:rPr>
          <w:rFonts w:ascii="Trebuchet MS" w:hAnsi="Trebuchet MS"/>
          <w:sz w:val="22"/>
          <w:szCs w:val="22"/>
        </w:rPr>
        <w:t xml:space="preserve">of </w:t>
      </w:r>
      <w:r w:rsidR="00260D2B">
        <w:rPr>
          <w:rFonts w:ascii="Trebuchet MS" w:hAnsi="Trebuchet MS"/>
          <w:sz w:val="22"/>
          <w:szCs w:val="22"/>
        </w:rPr>
        <w:t xml:space="preserve">potential success or difficulties </w:t>
      </w:r>
      <w:r w:rsidRPr="00477364">
        <w:rPr>
          <w:rFonts w:ascii="Trebuchet MS" w:hAnsi="Trebuchet MS"/>
          <w:sz w:val="22"/>
          <w:szCs w:val="22"/>
        </w:rPr>
        <w:t xml:space="preserve">you are </w:t>
      </w:r>
      <w:r w:rsidR="00496B5C">
        <w:rPr>
          <w:rFonts w:ascii="Trebuchet MS" w:hAnsi="Trebuchet MS"/>
          <w:sz w:val="22"/>
          <w:szCs w:val="22"/>
        </w:rPr>
        <w:t>monitoring</w:t>
      </w:r>
      <w:r w:rsidRPr="00477364">
        <w:rPr>
          <w:rFonts w:ascii="Trebuchet MS" w:hAnsi="Trebuchet MS"/>
          <w:sz w:val="22"/>
          <w:szCs w:val="22"/>
        </w:rPr>
        <w:t xml:space="preserve"> instead.</w:t>
      </w:r>
    </w:p>
    <w:p w14:paraId="3DBE9B04" w14:textId="6C52FABB" w:rsidR="00477364" w:rsidRPr="00477364" w:rsidRDefault="00477364" w:rsidP="00477364">
      <w:pPr>
        <w:pStyle w:val="ListParagraph"/>
        <w:numPr>
          <w:ilvl w:val="0"/>
          <w:numId w:val="10"/>
        </w:numPr>
        <w:spacing w:after="90" w:line="264" w:lineRule="auto"/>
        <w:contextualSpacing w:val="0"/>
        <w:rPr>
          <w:rFonts w:ascii="Trebuchet MS" w:hAnsi="Trebuchet MS"/>
          <w:sz w:val="22"/>
          <w:szCs w:val="22"/>
        </w:rPr>
      </w:pPr>
      <w:r w:rsidRPr="00477364">
        <w:rPr>
          <w:rFonts w:ascii="Trebuchet MS" w:hAnsi="Trebuchet MS"/>
          <w:b/>
          <w:bCs/>
          <w:sz w:val="22"/>
          <w:szCs w:val="22"/>
        </w:rPr>
        <w:t xml:space="preserve">What we have learned. </w:t>
      </w:r>
      <w:r w:rsidRPr="00477364">
        <w:rPr>
          <w:rFonts w:ascii="Trebuchet MS" w:hAnsi="Trebuchet MS"/>
          <w:sz w:val="22"/>
          <w:szCs w:val="22"/>
        </w:rPr>
        <w:t xml:space="preserve">One honest insight, including what </w:t>
      </w:r>
      <w:r w:rsidR="00260D2B">
        <w:rPr>
          <w:rFonts w:ascii="Trebuchet MS" w:hAnsi="Trebuchet MS"/>
          <w:sz w:val="22"/>
          <w:szCs w:val="22"/>
        </w:rPr>
        <w:t>may not be</w:t>
      </w:r>
      <w:r w:rsidRPr="00477364">
        <w:rPr>
          <w:rFonts w:ascii="Trebuchet MS" w:hAnsi="Trebuchet MS"/>
          <w:sz w:val="22"/>
          <w:szCs w:val="22"/>
        </w:rPr>
        <w:t xml:space="preserve"> working. Sponsors </w:t>
      </w:r>
      <w:r w:rsidR="00260D2B">
        <w:rPr>
          <w:rFonts w:ascii="Trebuchet MS" w:hAnsi="Trebuchet MS"/>
          <w:sz w:val="22"/>
          <w:szCs w:val="22"/>
        </w:rPr>
        <w:t>give credibility to</w:t>
      </w:r>
      <w:r w:rsidRPr="00477364">
        <w:rPr>
          <w:rFonts w:ascii="Trebuchet MS" w:hAnsi="Trebuchet MS"/>
          <w:sz w:val="22"/>
          <w:szCs w:val="22"/>
        </w:rPr>
        <w:t xml:space="preserve"> people who bring them mixed news early far more than people who only ever bring good news.</w:t>
      </w:r>
    </w:p>
    <w:p w14:paraId="52949F34" w14:textId="688404C7" w:rsidR="006676DE" w:rsidRPr="00027F02" w:rsidRDefault="00477364" w:rsidP="00027F02">
      <w:pPr>
        <w:pStyle w:val="ListParagraph"/>
        <w:numPr>
          <w:ilvl w:val="0"/>
          <w:numId w:val="10"/>
        </w:numPr>
        <w:spacing w:after="90" w:line="264" w:lineRule="auto"/>
        <w:contextualSpacing w:val="0"/>
        <w:rPr>
          <w:rFonts w:ascii="Trebuchet MS" w:hAnsi="Trebuchet MS"/>
          <w:sz w:val="22"/>
          <w:szCs w:val="22"/>
        </w:rPr>
      </w:pPr>
      <w:r w:rsidRPr="00477364">
        <w:rPr>
          <w:rFonts w:ascii="Trebuchet MS" w:hAnsi="Trebuchet MS"/>
          <w:b/>
          <w:bCs/>
          <w:sz w:val="22"/>
          <w:szCs w:val="22"/>
        </w:rPr>
        <w:t xml:space="preserve">What happens next. </w:t>
      </w:r>
      <w:r w:rsidRPr="00477364">
        <w:rPr>
          <w:rFonts w:ascii="Trebuchet MS" w:hAnsi="Trebuchet MS"/>
          <w:sz w:val="22"/>
          <w:szCs w:val="22"/>
        </w:rPr>
        <w:t xml:space="preserve">The next action, the next check-in date, and anything you need from them. </w:t>
      </w:r>
      <w:r w:rsidR="0085041A">
        <w:rPr>
          <w:rFonts w:ascii="Trebuchet MS" w:hAnsi="Trebuchet MS"/>
          <w:sz w:val="22"/>
          <w:szCs w:val="22"/>
        </w:rPr>
        <w:t>Make</w:t>
      </w:r>
      <w:r w:rsidRPr="00477364">
        <w:rPr>
          <w:rFonts w:ascii="Trebuchet MS" w:hAnsi="Trebuchet MS"/>
          <w:sz w:val="22"/>
          <w:szCs w:val="22"/>
        </w:rPr>
        <w:t xml:space="preserve"> them a participant, not an audience.</w:t>
      </w:r>
    </w:p>
    <w:p w14:paraId="4329CB30" w14:textId="0BC2FDF0" w:rsidR="00477364" w:rsidRPr="00260D2B" w:rsidRDefault="00260D2B" w:rsidP="00477364">
      <w:pPr>
        <w:pStyle w:val="Heading1"/>
        <w:spacing w:before="320" w:after="120"/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</w:pPr>
      <w:r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>Delivering the message</w:t>
      </w:r>
      <w:r w:rsidR="00477364" w:rsidRPr="00260D2B"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 xml:space="preserve"> well</w:t>
      </w:r>
    </w:p>
    <w:p w14:paraId="3564DBBC" w14:textId="6BDEDDCE" w:rsidR="00477364" w:rsidRPr="00477364" w:rsidRDefault="00477364" w:rsidP="00477364">
      <w:pPr>
        <w:pStyle w:val="ListParagraph"/>
        <w:numPr>
          <w:ilvl w:val="0"/>
          <w:numId w:val="11"/>
        </w:numPr>
        <w:spacing w:after="80" w:line="264" w:lineRule="auto"/>
        <w:contextualSpacing w:val="0"/>
        <w:rPr>
          <w:rFonts w:ascii="Trebuchet MS" w:hAnsi="Trebuchet MS"/>
          <w:sz w:val="22"/>
          <w:szCs w:val="22"/>
        </w:rPr>
      </w:pPr>
      <w:r w:rsidRPr="00477364">
        <w:rPr>
          <w:rFonts w:ascii="Trebuchet MS" w:hAnsi="Trebuchet MS"/>
          <w:b/>
          <w:bCs/>
          <w:sz w:val="22"/>
          <w:szCs w:val="22"/>
        </w:rPr>
        <w:t>Shar</w:t>
      </w:r>
      <w:r w:rsidR="0085591B">
        <w:rPr>
          <w:rFonts w:ascii="Trebuchet MS" w:hAnsi="Trebuchet MS"/>
          <w:b/>
          <w:bCs/>
          <w:sz w:val="22"/>
          <w:szCs w:val="22"/>
        </w:rPr>
        <w:t>e</w:t>
      </w:r>
      <w:r w:rsidRPr="00477364">
        <w:rPr>
          <w:rFonts w:ascii="Trebuchet MS" w:hAnsi="Trebuchet MS"/>
          <w:b/>
          <w:bCs/>
          <w:sz w:val="22"/>
          <w:szCs w:val="22"/>
        </w:rPr>
        <w:t xml:space="preserve"> a win: </w:t>
      </w:r>
      <w:r w:rsidR="00260D2B" w:rsidRPr="008C5608">
        <w:rPr>
          <w:rFonts w:ascii="Trebuchet MS" w:hAnsi="Trebuchet MS"/>
          <w:sz w:val="22"/>
          <w:szCs w:val="22"/>
        </w:rPr>
        <w:t>For example,</w:t>
      </w:r>
      <w:r w:rsidR="00260D2B">
        <w:rPr>
          <w:rFonts w:ascii="Trebuchet MS" w:hAnsi="Trebuchet MS"/>
          <w:b/>
          <w:bCs/>
          <w:sz w:val="22"/>
          <w:szCs w:val="22"/>
        </w:rPr>
        <w:t xml:space="preserve"> </w:t>
      </w:r>
      <w:r w:rsidRPr="00477364">
        <w:rPr>
          <w:rFonts w:ascii="Trebuchet MS" w:hAnsi="Trebuchet MS"/>
          <w:sz w:val="22"/>
          <w:szCs w:val="22"/>
        </w:rPr>
        <w:t xml:space="preserve">“You backed this in March. Here is what that </w:t>
      </w:r>
      <w:r w:rsidR="00260D2B">
        <w:rPr>
          <w:rFonts w:ascii="Trebuchet MS" w:hAnsi="Trebuchet MS"/>
          <w:sz w:val="22"/>
          <w:szCs w:val="22"/>
        </w:rPr>
        <w:t>decision has achieved</w:t>
      </w:r>
      <w:r w:rsidRPr="00477364">
        <w:rPr>
          <w:rFonts w:ascii="Trebuchet MS" w:hAnsi="Trebuchet MS"/>
          <w:sz w:val="22"/>
          <w:szCs w:val="22"/>
        </w:rPr>
        <w:t xml:space="preserve">.” Credit the sponsor's decision; it makes the next </w:t>
      </w:r>
      <w:r w:rsidR="0085041A">
        <w:rPr>
          <w:rFonts w:ascii="Trebuchet MS" w:hAnsi="Trebuchet MS"/>
          <w:sz w:val="22"/>
          <w:szCs w:val="22"/>
        </w:rPr>
        <w:t>‘</w:t>
      </w:r>
      <w:proofErr w:type="spellStart"/>
      <w:r w:rsidRPr="00477364">
        <w:rPr>
          <w:rFonts w:ascii="Trebuchet MS" w:hAnsi="Trebuchet MS"/>
          <w:sz w:val="22"/>
          <w:szCs w:val="22"/>
        </w:rPr>
        <w:t>yes</w:t>
      </w:r>
      <w:r w:rsidR="0085041A">
        <w:rPr>
          <w:rFonts w:ascii="Trebuchet MS" w:hAnsi="Trebuchet MS"/>
          <w:sz w:val="22"/>
          <w:szCs w:val="22"/>
        </w:rPr>
        <w:t>’</w:t>
      </w:r>
      <w:proofErr w:type="spellEnd"/>
      <w:r w:rsidRPr="00477364">
        <w:rPr>
          <w:rFonts w:ascii="Trebuchet MS" w:hAnsi="Trebuchet MS"/>
          <w:sz w:val="22"/>
          <w:szCs w:val="22"/>
        </w:rPr>
        <w:t xml:space="preserve"> easier for them and for you.</w:t>
      </w:r>
    </w:p>
    <w:p w14:paraId="794E9954" w14:textId="4A42BC41" w:rsidR="00477364" w:rsidRPr="00477364" w:rsidRDefault="00477364" w:rsidP="00477364">
      <w:pPr>
        <w:pStyle w:val="ListParagraph"/>
        <w:numPr>
          <w:ilvl w:val="0"/>
          <w:numId w:val="11"/>
        </w:numPr>
        <w:spacing w:after="80" w:line="264" w:lineRule="auto"/>
        <w:contextualSpacing w:val="0"/>
        <w:rPr>
          <w:rFonts w:ascii="Trebuchet MS" w:hAnsi="Trebuchet MS"/>
          <w:sz w:val="22"/>
          <w:szCs w:val="22"/>
        </w:rPr>
      </w:pPr>
      <w:r w:rsidRPr="00477364">
        <w:rPr>
          <w:rFonts w:ascii="Trebuchet MS" w:hAnsi="Trebuchet MS"/>
          <w:b/>
          <w:bCs/>
          <w:sz w:val="22"/>
          <w:szCs w:val="22"/>
        </w:rPr>
        <w:t>Shar</w:t>
      </w:r>
      <w:r w:rsidR="0085591B">
        <w:rPr>
          <w:rFonts w:ascii="Trebuchet MS" w:hAnsi="Trebuchet MS"/>
          <w:b/>
          <w:bCs/>
          <w:sz w:val="22"/>
          <w:szCs w:val="22"/>
        </w:rPr>
        <w:t>e</w:t>
      </w:r>
      <w:r w:rsidRPr="00477364">
        <w:rPr>
          <w:rFonts w:ascii="Trebuchet MS" w:hAnsi="Trebuchet MS"/>
          <w:b/>
          <w:bCs/>
          <w:sz w:val="22"/>
          <w:szCs w:val="22"/>
        </w:rPr>
        <w:t xml:space="preserve"> mixed results</w:t>
      </w:r>
      <w:r w:rsidR="005D7D3C">
        <w:rPr>
          <w:rFonts w:ascii="Trebuchet MS" w:hAnsi="Trebuchet MS"/>
          <w:b/>
          <w:bCs/>
          <w:sz w:val="22"/>
          <w:szCs w:val="22"/>
        </w:rPr>
        <w:t xml:space="preserve"> honestly</w:t>
      </w:r>
      <w:r w:rsidRPr="00477364">
        <w:rPr>
          <w:rFonts w:ascii="Trebuchet MS" w:hAnsi="Trebuchet MS"/>
          <w:b/>
          <w:bCs/>
          <w:sz w:val="22"/>
          <w:szCs w:val="22"/>
        </w:rPr>
        <w:t xml:space="preserve">: </w:t>
      </w:r>
      <w:r w:rsidR="005D7D3C" w:rsidRPr="008C5608">
        <w:rPr>
          <w:rFonts w:ascii="Trebuchet MS" w:hAnsi="Trebuchet MS"/>
          <w:sz w:val="22"/>
          <w:szCs w:val="22"/>
        </w:rPr>
        <w:t>For example,</w:t>
      </w:r>
      <w:r w:rsidR="005D7D3C">
        <w:rPr>
          <w:rFonts w:ascii="Trebuchet MS" w:hAnsi="Trebuchet MS"/>
          <w:b/>
          <w:bCs/>
          <w:sz w:val="22"/>
          <w:szCs w:val="22"/>
        </w:rPr>
        <w:t xml:space="preserve"> </w:t>
      </w:r>
      <w:r w:rsidRPr="00477364">
        <w:rPr>
          <w:rFonts w:ascii="Trebuchet MS" w:hAnsi="Trebuchet MS"/>
          <w:sz w:val="22"/>
          <w:szCs w:val="22"/>
        </w:rPr>
        <w:t xml:space="preserve">“Uptake in one team is behind where we wanted. Here is why we think that is, and what we are changing.” Bad news plus a plan </w:t>
      </w:r>
      <w:r w:rsidR="005D7D3C">
        <w:rPr>
          <w:rFonts w:ascii="Trebuchet MS" w:hAnsi="Trebuchet MS"/>
          <w:sz w:val="22"/>
          <w:szCs w:val="22"/>
        </w:rPr>
        <w:t>shows</w:t>
      </w:r>
      <w:r w:rsidRPr="00477364">
        <w:rPr>
          <w:rFonts w:ascii="Trebuchet MS" w:hAnsi="Trebuchet MS"/>
          <w:sz w:val="22"/>
          <w:szCs w:val="22"/>
        </w:rPr>
        <w:t xml:space="preserve"> competence</w:t>
      </w:r>
      <w:r w:rsidR="005D7D3C">
        <w:rPr>
          <w:rFonts w:ascii="Trebuchet MS" w:hAnsi="Trebuchet MS"/>
          <w:sz w:val="22"/>
          <w:szCs w:val="22"/>
        </w:rPr>
        <w:t xml:space="preserve"> an</w:t>
      </w:r>
      <w:r w:rsidR="0085041A">
        <w:rPr>
          <w:rFonts w:ascii="Trebuchet MS" w:hAnsi="Trebuchet MS"/>
          <w:sz w:val="22"/>
          <w:szCs w:val="22"/>
        </w:rPr>
        <w:t>d</w:t>
      </w:r>
      <w:r w:rsidR="005D7D3C">
        <w:rPr>
          <w:rFonts w:ascii="Trebuchet MS" w:hAnsi="Trebuchet MS"/>
          <w:sz w:val="22"/>
          <w:szCs w:val="22"/>
        </w:rPr>
        <w:t xml:space="preserve"> initiative</w:t>
      </w:r>
      <w:r w:rsidRPr="00477364">
        <w:rPr>
          <w:rFonts w:ascii="Trebuchet MS" w:hAnsi="Trebuchet MS"/>
          <w:sz w:val="22"/>
          <w:szCs w:val="22"/>
        </w:rPr>
        <w:t>.</w:t>
      </w:r>
    </w:p>
    <w:p w14:paraId="66D9C206" w14:textId="1860A713" w:rsidR="0085591B" w:rsidRDefault="00477364" w:rsidP="00CE6AA8">
      <w:pPr>
        <w:pStyle w:val="ListParagraph"/>
        <w:numPr>
          <w:ilvl w:val="0"/>
          <w:numId w:val="11"/>
        </w:numPr>
        <w:spacing w:after="80" w:line="264" w:lineRule="auto"/>
        <w:contextualSpacing w:val="0"/>
        <w:rPr>
          <w:rFonts w:ascii="Trebuchet MS" w:hAnsi="Trebuchet MS"/>
          <w:sz w:val="22"/>
          <w:szCs w:val="22"/>
        </w:rPr>
      </w:pPr>
      <w:r w:rsidRPr="00477364">
        <w:rPr>
          <w:rFonts w:ascii="Trebuchet MS" w:hAnsi="Trebuchet MS"/>
          <w:b/>
          <w:bCs/>
          <w:sz w:val="22"/>
          <w:szCs w:val="22"/>
        </w:rPr>
        <w:t xml:space="preserve">Turn results into the next conversation: </w:t>
      </w:r>
      <w:r w:rsidR="008C5608" w:rsidRPr="008C5608">
        <w:rPr>
          <w:rFonts w:ascii="Trebuchet MS" w:hAnsi="Trebuchet MS"/>
          <w:sz w:val="22"/>
          <w:szCs w:val="22"/>
        </w:rPr>
        <w:t>For example,</w:t>
      </w:r>
      <w:r w:rsidR="008C5608">
        <w:rPr>
          <w:rFonts w:ascii="Trebuchet MS" w:hAnsi="Trebuchet MS"/>
          <w:b/>
          <w:bCs/>
          <w:sz w:val="22"/>
          <w:szCs w:val="22"/>
        </w:rPr>
        <w:t xml:space="preserve"> </w:t>
      </w:r>
      <w:r w:rsidRPr="00477364">
        <w:rPr>
          <w:rFonts w:ascii="Trebuchet MS" w:hAnsi="Trebuchet MS"/>
          <w:sz w:val="22"/>
          <w:szCs w:val="22"/>
        </w:rPr>
        <w:t xml:space="preserve">“The pilot suggests the same approach would work for the service team. </w:t>
      </w:r>
      <w:r w:rsidR="008C5608">
        <w:rPr>
          <w:rFonts w:ascii="Trebuchet MS" w:hAnsi="Trebuchet MS"/>
          <w:sz w:val="22"/>
          <w:szCs w:val="22"/>
        </w:rPr>
        <w:t>Is this w</w:t>
      </w:r>
      <w:r w:rsidRPr="00477364">
        <w:rPr>
          <w:rFonts w:ascii="Trebuchet MS" w:hAnsi="Trebuchet MS"/>
          <w:sz w:val="22"/>
          <w:szCs w:val="22"/>
        </w:rPr>
        <w:t xml:space="preserve">orth a conversation with their manager?” You are letting the evidence </w:t>
      </w:r>
      <w:r w:rsidR="008C5608">
        <w:rPr>
          <w:rFonts w:ascii="Trebuchet MS" w:hAnsi="Trebuchet MS"/>
          <w:sz w:val="22"/>
          <w:szCs w:val="22"/>
        </w:rPr>
        <w:t xml:space="preserve">speak for </w:t>
      </w:r>
      <w:proofErr w:type="gramStart"/>
      <w:r w:rsidR="008C5608">
        <w:rPr>
          <w:rFonts w:ascii="Trebuchet MS" w:hAnsi="Trebuchet MS"/>
          <w:sz w:val="22"/>
          <w:szCs w:val="22"/>
        </w:rPr>
        <w:t xml:space="preserve">you, </w:t>
      </w:r>
      <w:r w:rsidR="00623147">
        <w:rPr>
          <w:rFonts w:ascii="Trebuchet MS" w:hAnsi="Trebuchet MS"/>
          <w:sz w:val="22"/>
          <w:szCs w:val="22"/>
        </w:rPr>
        <w:t>and</w:t>
      </w:r>
      <w:proofErr w:type="gramEnd"/>
      <w:r w:rsidR="00623147">
        <w:rPr>
          <w:rFonts w:ascii="Trebuchet MS" w:hAnsi="Trebuchet MS"/>
          <w:sz w:val="22"/>
          <w:szCs w:val="22"/>
        </w:rPr>
        <w:t xml:space="preserve"> making it easy for your sponsor to make the introduction</w:t>
      </w:r>
      <w:r w:rsidRPr="00477364">
        <w:rPr>
          <w:rFonts w:ascii="Trebuchet MS" w:hAnsi="Trebuchet MS"/>
          <w:sz w:val="22"/>
          <w:szCs w:val="22"/>
        </w:rPr>
        <w:t>.</w:t>
      </w:r>
    </w:p>
    <w:p w14:paraId="5A7D2A75" w14:textId="77777777" w:rsidR="00CE6AA8" w:rsidRDefault="00CE6AA8" w:rsidP="00CE6AA8">
      <w:pPr>
        <w:spacing w:after="80" w:line="264" w:lineRule="auto"/>
        <w:rPr>
          <w:rFonts w:ascii="Trebuchet MS" w:hAnsi="Trebuchet MS"/>
          <w:sz w:val="22"/>
          <w:szCs w:val="22"/>
        </w:rPr>
      </w:pPr>
    </w:p>
    <w:p w14:paraId="74975DA2" w14:textId="77777777" w:rsidR="00CE6AA8" w:rsidRDefault="00CE6AA8" w:rsidP="00CE6AA8">
      <w:pPr>
        <w:spacing w:after="80" w:line="264" w:lineRule="auto"/>
        <w:rPr>
          <w:rFonts w:ascii="Trebuchet MS" w:hAnsi="Trebuchet MS"/>
          <w:sz w:val="22"/>
          <w:szCs w:val="22"/>
        </w:rPr>
      </w:pPr>
    </w:p>
    <w:p w14:paraId="3EBFA224" w14:textId="77777777" w:rsidR="00CE6AA8" w:rsidRPr="00CE6AA8" w:rsidRDefault="00CE6AA8" w:rsidP="00CE6AA8">
      <w:pPr>
        <w:spacing w:after="80" w:line="264" w:lineRule="auto"/>
        <w:rPr>
          <w:rFonts w:ascii="Trebuchet MS" w:hAnsi="Trebuchet MS"/>
          <w:sz w:val="22"/>
          <w:szCs w:val="22"/>
        </w:rPr>
      </w:pPr>
    </w:p>
    <w:p w14:paraId="11C1E061" w14:textId="77777777" w:rsidR="00CE6AA8" w:rsidRDefault="00CE6AA8" w:rsidP="00D86F21">
      <w:pPr>
        <w:pStyle w:val="Heading1"/>
        <w:spacing w:before="320" w:after="120"/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</w:pPr>
    </w:p>
    <w:p w14:paraId="3FCFF158" w14:textId="74CA58E9" w:rsidR="00D86F21" w:rsidRPr="001F333E" w:rsidRDefault="00D86F21" w:rsidP="00D86F21">
      <w:pPr>
        <w:pStyle w:val="Heading1"/>
        <w:spacing w:before="320" w:after="120"/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</w:pPr>
      <w:r w:rsidRPr="001F333E"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>The half-page update template</w:t>
      </w:r>
    </w:p>
    <w:p w14:paraId="276A9EC1" w14:textId="5B227FB4" w:rsidR="00D86F21" w:rsidRPr="001F333E" w:rsidRDefault="00D86F21" w:rsidP="00D86F21">
      <w:pPr>
        <w:spacing w:after="140" w:line="276" w:lineRule="auto"/>
        <w:rPr>
          <w:rFonts w:ascii="Trebuchet MS" w:hAnsi="Trebuchet MS"/>
          <w:sz w:val="22"/>
          <w:szCs w:val="22"/>
        </w:rPr>
      </w:pPr>
      <w:r w:rsidRPr="001F333E">
        <w:rPr>
          <w:rFonts w:ascii="Trebuchet MS" w:hAnsi="Trebuchet MS"/>
          <w:sz w:val="22"/>
          <w:szCs w:val="22"/>
        </w:rPr>
        <w:t>If a formal written update is appropriate, specifically requested</w:t>
      </w:r>
      <w:r w:rsidR="00771C2C" w:rsidRPr="001F333E">
        <w:rPr>
          <w:rFonts w:ascii="Trebuchet MS" w:hAnsi="Trebuchet MS"/>
          <w:sz w:val="22"/>
          <w:szCs w:val="22"/>
        </w:rPr>
        <w:t xml:space="preserve">, or </w:t>
      </w:r>
      <w:r w:rsidRPr="001F333E">
        <w:rPr>
          <w:rFonts w:ascii="Trebuchet MS" w:hAnsi="Trebuchet MS"/>
          <w:sz w:val="22"/>
          <w:szCs w:val="22"/>
        </w:rPr>
        <w:t xml:space="preserve">useful, keep it to </w:t>
      </w:r>
      <w:r w:rsidR="00C74043" w:rsidRPr="001F333E">
        <w:rPr>
          <w:rFonts w:ascii="Trebuchet MS" w:hAnsi="Trebuchet MS"/>
          <w:sz w:val="22"/>
          <w:szCs w:val="22"/>
        </w:rPr>
        <w:t xml:space="preserve">the format below, </w:t>
      </w:r>
      <w:r w:rsidR="00CE6AA8">
        <w:rPr>
          <w:rFonts w:ascii="Trebuchet MS" w:hAnsi="Trebuchet MS"/>
          <w:sz w:val="22"/>
          <w:szCs w:val="22"/>
        </w:rPr>
        <w:t xml:space="preserve">and stick to </w:t>
      </w:r>
      <w:r w:rsidR="00C74043" w:rsidRPr="001F333E">
        <w:rPr>
          <w:rFonts w:ascii="Trebuchet MS" w:hAnsi="Trebuchet MS"/>
          <w:sz w:val="22"/>
          <w:szCs w:val="22"/>
        </w:rPr>
        <w:t>half a page</w:t>
      </w:r>
      <w:r w:rsidRPr="001F333E">
        <w:rPr>
          <w:rFonts w:ascii="Trebuchet MS" w:hAnsi="Trebuchet MS"/>
          <w:sz w:val="22"/>
          <w:szCs w:val="22"/>
        </w:rPr>
        <w:t xml:space="preserve"> and no more. </w:t>
      </w:r>
      <w:r w:rsidR="00C74043" w:rsidRPr="001F333E">
        <w:rPr>
          <w:rFonts w:ascii="Trebuchet MS" w:hAnsi="Trebuchet MS"/>
          <w:sz w:val="22"/>
          <w:szCs w:val="22"/>
        </w:rPr>
        <w:t>Fill in this table and then, when you are happy with the content, copy it</w:t>
      </w:r>
      <w:r w:rsidRPr="001F333E">
        <w:rPr>
          <w:rFonts w:ascii="Trebuchet MS" w:hAnsi="Trebuchet MS"/>
          <w:sz w:val="22"/>
          <w:szCs w:val="22"/>
        </w:rPr>
        <w:t xml:space="preserve"> into an email or a page of its own</w:t>
      </w:r>
      <w:r w:rsidR="00C74043" w:rsidRPr="001F333E">
        <w:rPr>
          <w:rFonts w:ascii="Trebuchet MS" w:hAnsi="Trebuchet MS"/>
          <w:sz w:val="22"/>
          <w:szCs w:val="22"/>
        </w:rPr>
        <w:t xml:space="preserve"> before you send it to the sponsor</w:t>
      </w:r>
      <w:r w:rsidRPr="001F333E">
        <w:rPr>
          <w:rFonts w:ascii="Trebuchet MS" w:hAnsi="Trebuchet MS"/>
          <w:sz w:val="22"/>
          <w:szCs w:val="22"/>
        </w:rPr>
        <w:t>.</w:t>
      </w:r>
    </w:p>
    <w:tbl>
      <w:tblPr>
        <w:tblW w:w="14596" w:type="dxa"/>
        <w:tblBorders>
          <w:top w:val="single" w:sz="4" w:space="0" w:color="C7D3D2"/>
          <w:left w:val="single" w:sz="4" w:space="0" w:color="C7D3D2"/>
          <w:bottom w:val="single" w:sz="4" w:space="0" w:color="C7D3D2"/>
          <w:right w:val="single" w:sz="4" w:space="0" w:color="C7D3D2"/>
          <w:insideH w:val="single" w:sz="4" w:space="0" w:color="C7D3D2"/>
          <w:insideV w:val="single" w:sz="4" w:space="0" w:color="C7D3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3"/>
        <w:gridCol w:w="9923"/>
      </w:tblGrid>
      <w:tr w:rsidR="00D86F21" w:rsidRPr="00C74043" w14:paraId="3F4A1B23" w14:textId="77777777" w:rsidTr="00C74043">
        <w:trPr>
          <w:tblHeader/>
        </w:trPr>
        <w:tc>
          <w:tcPr>
            <w:tcW w:w="4673" w:type="dxa"/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059072A" w14:textId="77777777" w:rsidR="00D86F21" w:rsidRPr="00C74043" w:rsidRDefault="00D86F21" w:rsidP="002A4FD4">
            <w:pPr>
              <w:spacing w:before="20" w:after="40" w:line="252" w:lineRule="auto"/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C74043">
              <w:rPr>
                <w:rFonts w:ascii="Trebuchet MS" w:hAnsi="Trebuchet MS"/>
                <w:b/>
                <w:bCs/>
                <w:color w:val="FFFFFF" w:themeColor="background1"/>
              </w:rPr>
              <w:t>Section</w:t>
            </w:r>
          </w:p>
        </w:tc>
        <w:tc>
          <w:tcPr>
            <w:tcW w:w="9923" w:type="dxa"/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274A0D0" w14:textId="77777777" w:rsidR="00D86F21" w:rsidRPr="00C74043" w:rsidRDefault="00D86F21" w:rsidP="002A4FD4">
            <w:pPr>
              <w:spacing w:before="20" w:after="40" w:line="252" w:lineRule="auto"/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C74043">
              <w:rPr>
                <w:rFonts w:ascii="Trebuchet MS" w:hAnsi="Trebuchet MS"/>
                <w:b/>
                <w:bCs/>
                <w:color w:val="FFFFFF" w:themeColor="background1"/>
              </w:rPr>
              <w:t>Your content</w:t>
            </w:r>
          </w:p>
        </w:tc>
      </w:tr>
      <w:tr w:rsidR="00D86F21" w:rsidRPr="00C74043" w14:paraId="63E682D5" w14:textId="77777777" w:rsidTr="00C74043">
        <w:tc>
          <w:tcPr>
            <w:tcW w:w="4673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8FFE3CF" w14:textId="7641C93B" w:rsidR="00D86F21" w:rsidRPr="00C74043" w:rsidRDefault="00D86F21" w:rsidP="002A4FD4">
            <w:pPr>
              <w:spacing w:before="20" w:after="40" w:line="252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C74043">
              <w:rPr>
                <w:rFonts w:ascii="Trebuchet MS" w:hAnsi="Trebuchet MS"/>
                <w:color w:val="3D1152"/>
                <w:sz w:val="22"/>
                <w:szCs w:val="22"/>
              </w:rPr>
              <w:t>What we said we would measure, and by when (one line)</w:t>
            </w:r>
          </w:p>
        </w:tc>
        <w:tc>
          <w:tcPr>
            <w:tcW w:w="9923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BD34ABA" w14:textId="77777777" w:rsidR="00D86F21" w:rsidRPr="00C74043" w:rsidRDefault="00D86F21" w:rsidP="002A4FD4">
            <w:pPr>
              <w:spacing w:before="20" w:after="40" w:line="252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D86F21" w:rsidRPr="00C74043" w14:paraId="3CDC8A25" w14:textId="77777777" w:rsidTr="00C74043">
        <w:tc>
          <w:tcPr>
            <w:tcW w:w="4673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D36073D" w14:textId="63EC6FA2" w:rsidR="00D86F21" w:rsidRPr="00C74043" w:rsidRDefault="00D86F21" w:rsidP="002A4FD4">
            <w:pPr>
              <w:spacing w:before="20" w:after="40" w:line="252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C74043">
              <w:rPr>
                <w:rFonts w:ascii="Trebuchet MS" w:hAnsi="Trebuchet MS"/>
                <w:color w:val="3D1152"/>
                <w:sz w:val="22"/>
                <w:szCs w:val="22"/>
              </w:rPr>
              <w:t xml:space="preserve">Where we are against </w:t>
            </w:r>
            <w:r w:rsidR="00A92035">
              <w:rPr>
                <w:rFonts w:ascii="Trebuchet MS" w:hAnsi="Trebuchet MS"/>
                <w:color w:val="3D1152"/>
                <w:sz w:val="22"/>
                <w:szCs w:val="22"/>
              </w:rPr>
              <w:t>that measurement</w:t>
            </w:r>
            <w:r w:rsidRPr="00C74043">
              <w:rPr>
                <w:rFonts w:ascii="Trebuchet MS" w:hAnsi="Trebuchet MS"/>
                <w:color w:val="3D1152"/>
                <w:sz w:val="22"/>
                <w:szCs w:val="22"/>
              </w:rPr>
              <w:t xml:space="preserve"> (numbers vs baseline)</w:t>
            </w:r>
          </w:p>
        </w:tc>
        <w:tc>
          <w:tcPr>
            <w:tcW w:w="9923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CC06B2E" w14:textId="77777777" w:rsidR="00D86F21" w:rsidRPr="00C74043" w:rsidRDefault="00D86F21" w:rsidP="002A4FD4">
            <w:pPr>
              <w:spacing w:before="20" w:after="40" w:line="252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D86F21" w:rsidRPr="00C74043" w14:paraId="029452FE" w14:textId="77777777" w:rsidTr="00C74043">
        <w:tc>
          <w:tcPr>
            <w:tcW w:w="4673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3AC7D63" w14:textId="77777777" w:rsidR="00D86F21" w:rsidRPr="00C74043" w:rsidRDefault="00D86F21" w:rsidP="002A4FD4">
            <w:pPr>
              <w:spacing w:before="20" w:after="40" w:line="252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C74043">
              <w:rPr>
                <w:rFonts w:ascii="Trebuchet MS" w:hAnsi="Trebuchet MS"/>
                <w:color w:val="3D1152"/>
                <w:sz w:val="22"/>
                <w:szCs w:val="22"/>
              </w:rPr>
              <w:t>One thing we have learned</w:t>
            </w:r>
          </w:p>
        </w:tc>
        <w:tc>
          <w:tcPr>
            <w:tcW w:w="9923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B5337E6" w14:textId="77777777" w:rsidR="00D86F21" w:rsidRPr="00C74043" w:rsidRDefault="00D86F21" w:rsidP="002A4FD4">
            <w:pPr>
              <w:spacing w:before="20" w:after="40" w:line="252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D86F21" w:rsidRPr="00C74043" w14:paraId="143C4A6C" w14:textId="77777777" w:rsidTr="00C74043">
        <w:tc>
          <w:tcPr>
            <w:tcW w:w="4673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F4084FC" w14:textId="77777777" w:rsidR="00D86F21" w:rsidRPr="00C74043" w:rsidRDefault="00D86F21" w:rsidP="002A4FD4">
            <w:pPr>
              <w:spacing w:before="20" w:after="40" w:line="252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C74043">
              <w:rPr>
                <w:rFonts w:ascii="Trebuchet MS" w:hAnsi="Trebuchet MS"/>
                <w:color w:val="3D1152"/>
                <w:sz w:val="22"/>
                <w:szCs w:val="22"/>
              </w:rPr>
              <w:t>What happens next, and the date</w:t>
            </w:r>
          </w:p>
        </w:tc>
        <w:tc>
          <w:tcPr>
            <w:tcW w:w="9923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93A7F8E" w14:textId="77777777" w:rsidR="00D86F21" w:rsidRPr="00C74043" w:rsidRDefault="00D86F21" w:rsidP="002A4FD4">
            <w:pPr>
              <w:spacing w:before="20" w:after="40" w:line="252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D86F21" w:rsidRPr="00C74043" w14:paraId="5A7FC9F3" w14:textId="77777777" w:rsidTr="00C74043">
        <w:tc>
          <w:tcPr>
            <w:tcW w:w="4673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7FFD0EC" w14:textId="77777777" w:rsidR="00D86F21" w:rsidRPr="00C74043" w:rsidRDefault="00D86F21" w:rsidP="002A4FD4">
            <w:pPr>
              <w:spacing w:before="20" w:after="40" w:line="252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C74043">
              <w:rPr>
                <w:rFonts w:ascii="Trebuchet MS" w:hAnsi="Trebuchet MS"/>
                <w:color w:val="3D1152"/>
                <w:sz w:val="22"/>
                <w:szCs w:val="22"/>
              </w:rPr>
              <w:t>One thing we need from you (only if true)</w:t>
            </w:r>
          </w:p>
        </w:tc>
        <w:tc>
          <w:tcPr>
            <w:tcW w:w="9923" w:type="dxa"/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BFED6B5" w14:textId="77777777" w:rsidR="00D86F21" w:rsidRPr="00C74043" w:rsidRDefault="00D86F21" w:rsidP="002A4FD4">
            <w:pPr>
              <w:spacing w:before="20" w:after="40" w:line="252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</w:tbl>
    <w:p w14:paraId="5769E79C" w14:textId="77777777" w:rsidR="001F333E" w:rsidRDefault="001F333E" w:rsidP="001F333E">
      <w:pPr>
        <w:pStyle w:val="Heading1"/>
        <w:spacing w:before="320" w:after="120"/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</w:pPr>
    </w:p>
    <w:p w14:paraId="618B6392" w14:textId="77777777" w:rsidR="001F333E" w:rsidRDefault="001F333E" w:rsidP="001F333E"/>
    <w:p w14:paraId="7E8D4141" w14:textId="77777777" w:rsidR="001F333E" w:rsidRDefault="001F333E" w:rsidP="001F333E"/>
    <w:p w14:paraId="76734054" w14:textId="77777777" w:rsidR="001F333E" w:rsidRPr="001F333E" w:rsidRDefault="001F333E" w:rsidP="001F333E"/>
    <w:p w14:paraId="72F757ED" w14:textId="77777777" w:rsidR="001F333E" w:rsidRDefault="001F333E" w:rsidP="001F333E">
      <w:pPr>
        <w:pStyle w:val="Heading1"/>
        <w:spacing w:before="320" w:after="120"/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</w:pPr>
    </w:p>
    <w:p w14:paraId="5FC9E67D" w14:textId="3EB9A4E2" w:rsidR="00373C0B" w:rsidRPr="001F333E" w:rsidRDefault="00D86F21" w:rsidP="001F333E">
      <w:pPr>
        <w:pStyle w:val="Heading1"/>
        <w:spacing w:before="320" w:after="120"/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</w:pPr>
      <w:r w:rsidRPr="00500459"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 xml:space="preserve">Using this tool in different </w:t>
      </w:r>
      <w:r w:rsidR="00C274A5"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>situations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4253"/>
        <w:gridCol w:w="10484"/>
      </w:tblGrid>
      <w:tr w:rsidR="00373C0B" w:rsidRPr="00156063" w14:paraId="0441137D" w14:textId="77777777" w:rsidTr="00373C0B">
        <w:tc>
          <w:tcPr>
            <w:tcW w:w="42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03D39513" w14:textId="77777777" w:rsidR="00373C0B" w:rsidRPr="00A03A6F" w:rsidRDefault="00373C0B" w:rsidP="002A4FD4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A platform or technology purchase.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35BFD57A" w14:textId="6DECD4C0" w:rsidR="00373C0B" w:rsidRDefault="002F4052" w:rsidP="002A4FD4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2F4052">
              <w:rPr>
                <w:rFonts w:ascii="Trebuchet MS" w:hAnsi="Trebuchet MS"/>
                <w:color w:val="3D1152"/>
                <w:sz w:val="22"/>
                <w:szCs w:val="22"/>
              </w:rPr>
              <w:t>Report adoption honestly and early; it is the number everyone privately worries about. A</w:t>
            </w:r>
            <w:r w:rsidR="00A92035">
              <w:rPr>
                <w:rFonts w:ascii="Trebuchet MS" w:hAnsi="Trebuchet MS"/>
                <w:color w:val="3D1152"/>
                <w:sz w:val="22"/>
                <w:szCs w:val="22"/>
              </w:rPr>
              <w:t xml:space="preserve">n </w:t>
            </w:r>
            <w:r w:rsidRPr="002F4052">
              <w:rPr>
                <w:rFonts w:ascii="Trebuchet MS" w:hAnsi="Trebuchet MS"/>
                <w:color w:val="3D1152"/>
                <w:sz w:val="22"/>
                <w:szCs w:val="22"/>
              </w:rPr>
              <w:t xml:space="preserve">update </w:t>
            </w:r>
            <w:r w:rsidR="00A92035">
              <w:rPr>
                <w:rFonts w:ascii="Trebuchet MS" w:hAnsi="Trebuchet MS"/>
                <w:color w:val="3D1152"/>
                <w:sz w:val="22"/>
                <w:szCs w:val="22"/>
              </w:rPr>
              <w:t xml:space="preserve">in month two </w:t>
            </w:r>
            <w:r w:rsidRPr="002F4052">
              <w:rPr>
                <w:rFonts w:ascii="Trebuchet MS" w:hAnsi="Trebuchet MS"/>
                <w:color w:val="3D1152"/>
                <w:sz w:val="22"/>
                <w:szCs w:val="22"/>
              </w:rPr>
              <w:t xml:space="preserve">that says “usage is below target and here is the fix” builds more credibility than </w:t>
            </w:r>
            <w:r>
              <w:rPr>
                <w:rFonts w:ascii="Trebuchet MS" w:hAnsi="Trebuchet MS"/>
                <w:color w:val="3D1152"/>
                <w:sz w:val="22"/>
                <w:szCs w:val="22"/>
              </w:rPr>
              <w:t>keeping the information to yourself</w:t>
            </w:r>
            <w:r w:rsidRPr="002F4052">
              <w:rPr>
                <w:rFonts w:ascii="Trebuchet MS" w:hAnsi="Trebuchet MS"/>
                <w:color w:val="3D1152"/>
                <w:sz w:val="22"/>
                <w:szCs w:val="22"/>
              </w:rPr>
              <w:t xml:space="preserve"> until month six. Always use adoption numbers as a </w:t>
            </w:r>
            <w:r>
              <w:rPr>
                <w:rFonts w:ascii="Trebuchet MS" w:hAnsi="Trebuchet MS"/>
                <w:color w:val="3D1152"/>
                <w:sz w:val="22"/>
                <w:szCs w:val="22"/>
              </w:rPr>
              <w:t>lead</w:t>
            </w:r>
            <w:r w:rsidRPr="002F4052">
              <w:rPr>
                <w:rFonts w:ascii="Trebuchet MS" w:hAnsi="Trebuchet MS"/>
                <w:color w:val="3D1152"/>
                <w:sz w:val="22"/>
                <w:szCs w:val="22"/>
              </w:rPr>
              <w:t xml:space="preserve"> into asking about what is important to the business (see single projects below)</w:t>
            </w:r>
            <w:r>
              <w:rPr>
                <w:rFonts w:ascii="Trebuchet MS" w:hAnsi="Trebuchet MS"/>
                <w:color w:val="3D1152"/>
                <w:sz w:val="22"/>
                <w:szCs w:val="22"/>
              </w:rPr>
              <w:t>.</w:t>
            </w:r>
          </w:p>
          <w:p w14:paraId="624821AF" w14:textId="223DDB30" w:rsidR="006676DE" w:rsidRPr="002F4052" w:rsidRDefault="006676DE" w:rsidP="002A4FD4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D57E9D" w:rsidRPr="00156063" w14:paraId="28E888EE" w14:textId="77777777" w:rsidTr="00373C0B">
        <w:tc>
          <w:tcPr>
            <w:tcW w:w="4253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4F955EE0" w14:textId="77777777" w:rsidR="00D57E9D" w:rsidRPr="00A03A6F" w:rsidRDefault="00D57E9D" w:rsidP="00D57E9D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A single project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or programme</w:t>
            </w: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, such as compliance training.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22556344" w14:textId="2F6EB424" w:rsidR="00D57E9D" w:rsidRDefault="00D57E9D" w:rsidP="00D57E9D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D57E9D">
              <w:rPr>
                <w:rFonts w:ascii="Trebuchet MS" w:hAnsi="Trebuchet MS"/>
                <w:color w:val="3D1152"/>
                <w:sz w:val="22"/>
                <w:szCs w:val="22"/>
              </w:rPr>
              <w:t xml:space="preserve">Do not let </w:t>
            </w:r>
            <w:r>
              <w:rPr>
                <w:rFonts w:ascii="Trebuchet MS" w:hAnsi="Trebuchet MS"/>
                <w:color w:val="3D1152"/>
                <w:sz w:val="22"/>
                <w:szCs w:val="22"/>
              </w:rPr>
              <w:t>your feedback</w:t>
            </w:r>
            <w:r w:rsidRPr="00D57E9D">
              <w:rPr>
                <w:rFonts w:ascii="Trebuchet MS" w:hAnsi="Trebuchet MS"/>
                <w:color w:val="3D1152"/>
                <w:sz w:val="22"/>
                <w:szCs w:val="22"/>
              </w:rPr>
              <w:t xml:space="preserve"> end at completion rates. Report one step further</w:t>
            </w:r>
            <w:r>
              <w:rPr>
                <w:rFonts w:ascii="Trebuchet MS" w:hAnsi="Trebuchet MS"/>
                <w:color w:val="3D1152"/>
                <w:sz w:val="22"/>
                <w:szCs w:val="22"/>
              </w:rPr>
              <w:t xml:space="preserve"> in the sponsor’s words</w:t>
            </w:r>
            <w:r w:rsidR="00A92035">
              <w:rPr>
                <w:rFonts w:ascii="Trebuchet MS" w:hAnsi="Trebuchet MS"/>
                <w:color w:val="3D1152"/>
                <w:sz w:val="22"/>
                <w:szCs w:val="22"/>
              </w:rPr>
              <w:t>. F</w:t>
            </w:r>
            <w:r>
              <w:rPr>
                <w:rFonts w:ascii="Trebuchet MS" w:hAnsi="Trebuchet MS"/>
                <w:color w:val="3D1152"/>
                <w:sz w:val="22"/>
                <w:szCs w:val="22"/>
              </w:rPr>
              <w:t xml:space="preserve">or example, perhaps there have been </w:t>
            </w:r>
            <w:r w:rsidRPr="00D57E9D">
              <w:rPr>
                <w:rFonts w:ascii="Trebuchet MS" w:hAnsi="Trebuchet MS"/>
                <w:color w:val="3D1152"/>
                <w:sz w:val="22"/>
                <w:szCs w:val="22"/>
              </w:rPr>
              <w:t xml:space="preserve">fewer incidents, faster audits, </w:t>
            </w:r>
            <w:r>
              <w:rPr>
                <w:rFonts w:ascii="Trebuchet MS" w:hAnsi="Trebuchet MS"/>
                <w:color w:val="3D1152"/>
                <w:sz w:val="22"/>
                <w:szCs w:val="22"/>
              </w:rPr>
              <w:t>or risk has been reduced</w:t>
            </w:r>
            <w:r w:rsidRPr="00D57E9D">
              <w:rPr>
                <w:rFonts w:ascii="Trebuchet MS" w:hAnsi="Trebuchet MS"/>
                <w:color w:val="3D1152"/>
                <w:sz w:val="22"/>
                <w:szCs w:val="22"/>
              </w:rPr>
              <w:t xml:space="preserve">. That </w:t>
            </w:r>
            <w:r>
              <w:rPr>
                <w:rFonts w:ascii="Trebuchet MS" w:hAnsi="Trebuchet MS"/>
                <w:color w:val="3D1152"/>
                <w:sz w:val="22"/>
                <w:szCs w:val="22"/>
              </w:rPr>
              <w:t>context</w:t>
            </w:r>
            <w:r w:rsidR="004370BE">
              <w:rPr>
                <w:rFonts w:ascii="Trebuchet MS" w:hAnsi="Trebuchet MS"/>
                <w:color w:val="3D1152"/>
                <w:sz w:val="22"/>
                <w:szCs w:val="22"/>
              </w:rPr>
              <w:t>, aligned to the language of the organisation and the sponsor,</w:t>
            </w:r>
            <w:r>
              <w:rPr>
                <w:rFonts w:ascii="Trebuchet MS" w:hAnsi="Trebuchet MS"/>
                <w:color w:val="3D1152"/>
                <w:sz w:val="22"/>
                <w:szCs w:val="22"/>
              </w:rPr>
              <w:t xml:space="preserve"> </w:t>
            </w:r>
            <w:r w:rsidRPr="00D57E9D">
              <w:rPr>
                <w:rFonts w:ascii="Trebuchet MS" w:hAnsi="Trebuchet MS"/>
                <w:color w:val="3D1152"/>
                <w:sz w:val="22"/>
                <w:szCs w:val="22"/>
              </w:rPr>
              <w:t xml:space="preserve">is what turns </w:t>
            </w:r>
            <w:r w:rsidR="004370BE">
              <w:rPr>
                <w:rFonts w:ascii="Trebuchet MS" w:hAnsi="Trebuchet MS"/>
                <w:color w:val="3D1152"/>
                <w:sz w:val="22"/>
                <w:szCs w:val="22"/>
              </w:rPr>
              <w:t>your</w:t>
            </w:r>
            <w:r w:rsidRPr="00D57E9D">
              <w:rPr>
                <w:rFonts w:ascii="Trebuchet MS" w:hAnsi="Trebuchet MS"/>
                <w:color w:val="3D1152"/>
                <w:sz w:val="22"/>
                <w:szCs w:val="22"/>
              </w:rPr>
              <w:t xml:space="preserve"> project into </w:t>
            </w:r>
            <w:r w:rsidR="004370BE">
              <w:rPr>
                <w:rFonts w:ascii="Trebuchet MS" w:hAnsi="Trebuchet MS"/>
                <w:color w:val="3D1152"/>
                <w:sz w:val="22"/>
                <w:szCs w:val="22"/>
              </w:rPr>
              <w:t xml:space="preserve">your </w:t>
            </w:r>
            <w:r w:rsidRPr="00D57E9D">
              <w:rPr>
                <w:rFonts w:ascii="Trebuchet MS" w:hAnsi="Trebuchet MS"/>
                <w:color w:val="3D1152"/>
                <w:sz w:val="22"/>
                <w:szCs w:val="22"/>
              </w:rPr>
              <w:t>track record.</w:t>
            </w:r>
          </w:p>
          <w:p w14:paraId="4012B64D" w14:textId="0BA16192" w:rsidR="006676DE" w:rsidRPr="00D57E9D" w:rsidRDefault="006676DE" w:rsidP="00D57E9D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6676DE" w:rsidRPr="00156063" w14:paraId="38360666" w14:textId="77777777" w:rsidTr="00373C0B">
        <w:tc>
          <w:tcPr>
            <w:tcW w:w="4253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7BD9EDF2" w14:textId="77777777" w:rsidR="006676DE" w:rsidRPr="00A03A6F" w:rsidRDefault="006676DE" w:rsidP="006676DE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Next year's learning budget.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6827C1D2" w14:textId="77777777" w:rsidR="006676DE" w:rsidRDefault="006676DE" w:rsidP="006676DE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6676DE">
              <w:rPr>
                <w:rFonts w:ascii="Trebuchet MS" w:hAnsi="Trebuchet MS"/>
                <w:color w:val="3D1152"/>
                <w:sz w:val="22"/>
                <w:szCs w:val="22"/>
              </w:rPr>
              <w:t xml:space="preserve">Your quarterly updates </w:t>
            </w:r>
            <w:r>
              <w:rPr>
                <w:rFonts w:ascii="Trebuchet MS" w:hAnsi="Trebuchet MS"/>
                <w:color w:val="3D1152"/>
                <w:sz w:val="22"/>
                <w:szCs w:val="22"/>
              </w:rPr>
              <w:t>are what forms your</w:t>
            </w:r>
            <w:r w:rsidRPr="006676DE">
              <w:rPr>
                <w:rFonts w:ascii="Trebuchet MS" w:hAnsi="Trebuchet MS"/>
                <w:color w:val="3D1152"/>
                <w:sz w:val="22"/>
                <w:szCs w:val="22"/>
              </w:rPr>
              <w:t xml:space="preserve"> budget case, assembled in insta</w:t>
            </w:r>
            <w:r>
              <w:rPr>
                <w:rFonts w:ascii="Trebuchet MS" w:hAnsi="Trebuchet MS"/>
                <w:color w:val="3D1152"/>
                <w:sz w:val="22"/>
                <w:szCs w:val="22"/>
              </w:rPr>
              <w:t>l</w:t>
            </w:r>
            <w:r w:rsidRPr="006676DE">
              <w:rPr>
                <w:rFonts w:ascii="Trebuchet MS" w:hAnsi="Trebuchet MS"/>
                <w:color w:val="3D1152"/>
                <w:sz w:val="22"/>
                <w:szCs w:val="22"/>
              </w:rPr>
              <w:t>ments. By the time you submit anything formal, every number in it should already be familiar to the people deciding</w:t>
            </w:r>
            <w:r>
              <w:rPr>
                <w:rFonts w:ascii="Trebuchet MS" w:hAnsi="Trebuchet MS"/>
                <w:color w:val="3D1152"/>
                <w:sz w:val="22"/>
                <w:szCs w:val="22"/>
              </w:rPr>
              <w:t>, because they have already seen those numbers as the months go by and you consistently report back</w:t>
            </w:r>
            <w:r w:rsidRPr="006676DE">
              <w:rPr>
                <w:rFonts w:ascii="Trebuchet MS" w:hAnsi="Trebuchet MS"/>
                <w:color w:val="3D1152"/>
                <w:sz w:val="22"/>
                <w:szCs w:val="22"/>
              </w:rPr>
              <w:t>.</w:t>
            </w:r>
          </w:p>
          <w:p w14:paraId="0B2F7F5F" w14:textId="25B23731" w:rsidR="00A92035" w:rsidRPr="006676DE" w:rsidRDefault="00A92035" w:rsidP="006676DE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</w:tbl>
    <w:p w14:paraId="5A30DB0E" w14:textId="043B480D" w:rsidR="007131FA" w:rsidRDefault="007131FA" w:rsidP="0092242F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2E736425" w14:textId="77777777" w:rsidR="00E01EE6" w:rsidRDefault="00A92035" w:rsidP="0092242F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E01EE6">
        <w:rPr>
          <w:rFonts w:ascii="Trebuchet MS" w:hAnsi="Trebuchet MS"/>
          <w:b/>
          <w:bCs/>
          <w:sz w:val="22"/>
          <w:szCs w:val="22"/>
        </w:rPr>
        <w:t>Where to go next</w:t>
      </w:r>
      <w:r w:rsidR="00E01EE6">
        <w:rPr>
          <w:rFonts w:ascii="Trebuchet MS" w:hAnsi="Trebuchet MS"/>
          <w:b/>
          <w:bCs/>
          <w:sz w:val="22"/>
          <w:szCs w:val="22"/>
        </w:rPr>
        <w:t>:</w:t>
      </w:r>
      <w:r>
        <w:rPr>
          <w:rFonts w:ascii="Trebuchet MS" w:hAnsi="Trebuchet MS"/>
          <w:sz w:val="22"/>
          <w:szCs w:val="22"/>
        </w:rPr>
        <w:t xml:space="preserve"> </w:t>
      </w:r>
      <w:r w:rsidR="00FA27C4">
        <w:rPr>
          <w:rFonts w:ascii="Trebuchet MS" w:hAnsi="Trebuchet MS"/>
          <w:sz w:val="22"/>
          <w:szCs w:val="22"/>
        </w:rPr>
        <w:t xml:space="preserve">You are now in </w:t>
      </w:r>
      <w:r w:rsidR="00E01EE6">
        <w:rPr>
          <w:rFonts w:ascii="Trebuchet MS" w:hAnsi="Trebuchet MS"/>
          <w:sz w:val="22"/>
          <w:szCs w:val="22"/>
        </w:rPr>
        <w:t>a</w:t>
      </w:r>
      <w:r w:rsidR="00FA27C4">
        <w:rPr>
          <w:rFonts w:ascii="Trebuchet MS" w:hAnsi="Trebuchet MS"/>
          <w:sz w:val="22"/>
          <w:szCs w:val="22"/>
        </w:rPr>
        <w:t xml:space="preserve"> full cycle of winning approval, delivering your case, and reporting back. </w:t>
      </w:r>
    </w:p>
    <w:p w14:paraId="0A027E96" w14:textId="24288665" w:rsidR="00E01EE6" w:rsidRPr="00021D20" w:rsidRDefault="00021D20" w:rsidP="0092242F">
      <w:pPr>
        <w:spacing w:after="120"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All of this </w:t>
      </w:r>
      <w:r w:rsidR="004925F8">
        <w:rPr>
          <w:rFonts w:ascii="Trebuchet MS" w:hAnsi="Trebuchet MS"/>
          <w:sz w:val="22"/>
          <w:szCs w:val="22"/>
        </w:rPr>
        <w:t>work expands your relationships, knowledge and</w:t>
      </w:r>
      <w:r>
        <w:rPr>
          <w:rFonts w:ascii="Trebuchet MS" w:hAnsi="Trebuchet MS"/>
          <w:sz w:val="22"/>
          <w:szCs w:val="22"/>
        </w:rPr>
        <w:t xml:space="preserve"> evidence fo</w:t>
      </w:r>
      <w:r w:rsidR="004925F8">
        <w:rPr>
          <w:rFonts w:ascii="Trebuchet MS" w:hAnsi="Trebuchet MS"/>
          <w:sz w:val="22"/>
          <w:szCs w:val="22"/>
        </w:rPr>
        <w:t>r</w:t>
      </w:r>
      <w:r>
        <w:rPr>
          <w:rFonts w:ascii="Trebuchet MS" w:hAnsi="Trebuchet MS"/>
          <w:sz w:val="22"/>
          <w:szCs w:val="22"/>
        </w:rPr>
        <w:t xml:space="preserve"> your next </w:t>
      </w:r>
      <w:r w:rsidR="004925F8">
        <w:rPr>
          <w:rFonts w:ascii="Trebuchet MS" w:hAnsi="Trebuchet MS"/>
          <w:sz w:val="22"/>
          <w:szCs w:val="22"/>
        </w:rPr>
        <w:t xml:space="preserve">business case. Go to </w:t>
      </w:r>
      <w:r w:rsidR="004925F8" w:rsidRPr="004925F8">
        <w:rPr>
          <w:rFonts w:ascii="Trebuchet MS" w:hAnsi="Trebuchet MS"/>
          <w:b/>
          <w:bCs/>
          <w:sz w:val="22"/>
          <w:szCs w:val="22"/>
        </w:rPr>
        <w:t>Stage 3, Step 3: Bank your wins</w:t>
      </w:r>
      <w:r w:rsidR="004925F8">
        <w:rPr>
          <w:rFonts w:ascii="Trebuchet MS" w:hAnsi="Trebuchet MS"/>
          <w:sz w:val="22"/>
          <w:szCs w:val="22"/>
        </w:rPr>
        <w:t>, to start recording that evidence trail, so that you have what you need readily available whenever you need it.</w:t>
      </w:r>
    </w:p>
    <w:sectPr w:rsidR="00E01EE6" w:rsidRPr="00021D20" w:rsidSect="00634678">
      <w:headerReference w:type="default" r:id="rId11"/>
      <w:footerReference w:type="default" r:id="rId12"/>
      <w:pgSz w:w="16838" w:h="11906" w:orient="landscape"/>
      <w:pgMar w:top="1440" w:right="1080" w:bottom="1440" w:left="108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55F33" w14:textId="77777777" w:rsidR="00D60C13" w:rsidRDefault="00D60C13" w:rsidP="008F357B">
      <w:pPr>
        <w:spacing w:after="0" w:line="240" w:lineRule="auto"/>
      </w:pPr>
      <w:r>
        <w:separator/>
      </w:r>
    </w:p>
  </w:endnote>
  <w:endnote w:type="continuationSeparator" w:id="0">
    <w:p w14:paraId="06167DD7" w14:textId="77777777" w:rsidR="00D60C13" w:rsidRDefault="00D60C13" w:rsidP="008F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013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72D9C" w14:textId="629D8E90" w:rsidR="000B604A" w:rsidRDefault="000B60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46E367" w14:textId="650BF00E" w:rsidR="000B604A" w:rsidRDefault="000B604A" w:rsidP="000B604A">
    <w:pPr>
      <w:pStyle w:val="Footer"/>
      <w:rPr>
        <w:rFonts w:ascii="Trebuchet MS" w:hAnsi="Trebuchet MS"/>
        <w:color w:val="3D1152"/>
        <w:sz w:val="18"/>
        <w:szCs w:val="18"/>
      </w:rPr>
    </w:pPr>
    <w:r w:rsidRPr="00EB0D6B">
      <w:rPr>
        <w:rFonts w:ascii="Trebuchet MS" w:hAnsi="Trebuchet MS"/>
        <w:color w:val="3D1152"/>
        <w:sz w:val="18"/>
        <w:szCs w:val="18"/>
      </w:rPr>
      <w:t xml:space="preserve">© CIPD. Authored by </w:t>
    </w:r>
    <w:r w:rsidR="00041371">
      <w:rPr>
        <w:rFonts w:ascii="Trebuchet MS" w:hAnsi="Trebuchet MS"/>
        <w:color w:val="3D1152"/>
        <w:sz w:val="18"/>
        <w:szCs w:val="18"/>
      </w:rPr>
      <w:t>Laura Over</w:t>
    </w:r>
    <w:r w:rsidR="00D255B0">
      <w:rPr>
        <w:rFonts w:ascii="Trebuchet MS" w:hAnsi="Trebuchet MS"/>
        <w:color w:val="3D1152"/>
        <w:sz w:val="18"/>
        <w:szCs w:val="18"/>
      </w:rPr>
      <w:t>ton</w:t>
    </w:r>
    <w:r w:rsidRPr="00EB0D6B">
      <w:rPr>
        <w:rFonts w:ascii="Trebuchet MS" w:hAnsi="Trebuchet MS"/>
        <w:color w:val="3D1152"/>
        <w:sz w:val="18"/>
        <w:szCs w:val="18"/>
      </w:rPr>
      <w:t xml:space="preserve"> FCIPD in collaboration with the CIPD’s Knowledge Content team. </w:t>
    </w:r>
  </w:p>
  <w:p w14:paraId="3E8ED0BE" w14:textId="77777777" w:rsidR="000B604A" w:rsidRPr="00EB0D6B" w:rsidRDefault="000B604A" w:rsidP="000B604A">
    <w:pPr>
      <w:pStyle w:val="Footer"/>
      <w:rPr>
        <w:rFonts w:ascii="Trebuchet MS" w:hAnsi="Trebuchet MS"/>
        <w:color w:val="3D1152"/>
        <w:sz w:val="18"/>
        <w:szCs w:val="18"/>
      </w:rPr>
    </w:pPr>
    <w:r w:rsidRPr="00EB0D6B">
      <w:rPr>
        <w:rFonts w:ascii="Trebuchet MS" w:hAnsi="Trebuchet MS"/>
        <w:color w:val="3D1152"/>
        <w:sz w:val="18"/>
        <w:szCs w:val="18"/>
      </w:rPr>
      <w:t>Reviewed</w:t>
    </w:r>
    <w:r>
      <w:rPr>
        <w:rFonts w:ascii="Trebuchet MS" w:hAnsi="Trebuchet MS"/>
        <w:color w:val="3D1152"/>
        <w:sz w:val="18"/>
        <w:szCs w:val="18"/>
      </w:rPr>
      <w:t xml:space="preserve"> by</w:t>
    </w:r>
    <w:r w:rsidRPr="00EB0D6B">
      <w:rPr>
        <w:rFonts w:ascii="Trebuchet MS" w:hAnsi="Trebuchet MS"/>
        <w:color w:val="3D1152"/>
        <w:sz w:val="18"/>
        <w:szCs w:val="18"/>
      </w:rPr>
      <w:t xml:space="preserve"> CIPD’s subject matter experts and L&amp;D practitioners. </w:t>
    </w:r>
  </w:p>
  <w:p w14:paraId="1E8CA02C" w14:textId="07EAD933" w:rsidR="004B6D23" w:rsidRDefault="004B6D23" w:rsidP="000B604A">
    <w:pPr>
      <w:pStyle w:val="Footer"/>
      <w:tabs>
        <w:tab w:val="clear" w:pos="4513"/>
        <w:tab w:val="clear" w:pos="9026"/>
        <w:tab w:val="left" w:pos="532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E99F9" w14:textId="77777777" w:rsidR="00D60C13" w:rsidRDefault="00D60C13" w:rsidP="008F357B">
      <w:pPr>
        <w:spacing w:after="0" w:line="240" w:lineRule="auto"/>
      </w:pPr>
      <w:r>
        <w:separator/>
      </w:r>
    </w:p>
  </w:footnote>
  <w:footnote w:type="continuationSeparator" w:id="0">
    <w:p w14:paraId="348C6AC2" w14:textId="77777777" w:rsidR="00D60C13" w:rsidRDefault="00D60C13" w:rsidP="008F3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35D76" w14:textId="77777777" w:rsidR="00CA5AFF" w:rsidRDefault="00312F8A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0677EF0D" wp14:editId="20A8FB45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3344400" cy="468000"/>
          <wp:effectExtent l="0" t="0" r="8890" b="8255"/>
          <wp:wrapNone/>
          <wp:docPr id="1830287030" name="Picture 2" descr="Learning and development too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6729" name="Picture 2" descr="Learning and development tool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44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5C64">
      <w:rPr>
        <w:noProof/>
      </w:rPr>
      <w:drawing>
        <wp:anchor distT="0" distB="0" distL="114300" distR="114300" simplePos="0" relativeHeight="251657216" behindDoc="0" locked="0" layoutInCell="1" allowOverlap="1" wp14:anchorId="2B649F81" wp14:editId="5B49C8E4">
          <wp:simplePos x="0" y="0"/>
          <wp:positionH relativeFrom="column">
            <wp:posOffset>-3810</wp:posOffset>
          </wp:positionH>
          <wp:positionV relativeFrom="paragraph">
            <wp:posOffset>-57785</wp:posOffset>
          </wp:positionV>
          <wp:extent cx="1440000" cy="493200"/>
          <wp:effectExtent l="0" t="0" r="8255" b="2540"/>
          <wp:wrapNone/>
          <wp:docPr id="1726406274" name="Picture 1" descr="CIP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024677" name="Picture 1" descr="CIPD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9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5AFF">
      <w:tab/>
    </w:r>
  </w:p>
  <w:p w14:paraId="1495F6CC" w14:textId="77777777" w:rsidR="00CA5AFF" w:rsidRDefault="00CA5AFF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</w:p>
  <w:p w14:paraId="3A3EBD12" w14:textId="73155620" w:rsidR="008F357B" w:rsidRDefault="00CA5AFF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36B86"/>
    <w:multiLevelType w:val="hybridMultilevel"/>
    <w:tmpl w:val="A154A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863D7"/>
    <w:multiLevelType w:val="hybridMultilevel"/>
    <w:tmpl w:val="DCC8A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14B7C"/>
    <w:multiLevelType w:val="hybridMultilevel"/>
    <w:tmpl w:val="371A3CEA"/>
    <w:lvl w:ilvl="0" w:tplc="46BE40AA">
      <w:start w:val="1"/>
      <w:numFmt w:val="decimal"/>
      <w:lvlText w:val="%1."/>
      <w:lvlJc w:val="left"/>
      <w:pPr>
        <w:ind w:left="380" w:hanging="260"/>
      </w:pPr>
    </w:lvl>
    <w:lvl w:ilvl="1" w:tplc="4CB41F9E">
      <w:numFmt w:val="decimal"/>
      <w:lvlText w:val=""/>
      <w:lvlJc w:val="left"/>
    </w:lvl>
    <w:lvl w:ilvl="2" w:tplc="3912C806">
      <w:numFmt w:val="decimal"/>
      <w:lvlText w:val=""/>
      <w:lvlJc w:val="left"/>
    </w:lvl>
    <w:lvl w:ilvl="3" w:tplc="0E94C9CA">
      <w:numFmt w:val="decimal"/>
      <w:lvlText w:val=""/>
      <w:lvlJc w:val="left"/>
    </w:lvl>
    <w:lvl w:ilvl="4" w:tplc="E8000298">
      <w:numFmt w:val="decimal"/>
      <w:lvlText w:val=""/>
      <w:lvlJc w:val="left"/>
    </w:lvl>
    <w:lvl w:ilvl="5" w:tplc="EC96D6E2">
      <w:numFmt w:val="decimal"/>
      <w:lvlText w:val=""/>
      <w:lvlJc w:val="left"/>
    </w:lvl>
    <w:lvl w:ilvl="6" w:tplc="3C82B4F6">
      <w:numFmt w:val="decimal"/>
      <w:lvlText w:val=""/>
      <w:lvlJc w:val="left"/>
    </w:lvl>
    <w:lvl w:ilvl="7" w:tplc="D6D8D180">
      <w:numFmt w:val="decimal"/>
      <w:lvlText w:val=""/>
      <w:lvlJc w:val="left"/>
    </w:lvl>
    <w:lvl w:ilvl="8" w:tplc="BF6C46AA">
      <w:numFmt w:val="decimal"/>
      <w:lvlText w:val=""/>
      <w:lvlJc w:val="left"/>
    </w:lvl>
  </w:abstractNum>
  <w:abstractNum w:abstractNumId="3" w15:restartNumberingAfterBreak="0">
    <w:nsid w:val="42782FCB"/>
    <w:multiLevelType w:val="hybridMultilevel"/>
    <w:tmpl w:val="9188B0E6"/>
    <w:lvl w:ilvl="0" w:tplc="0B8084CE">
      <w:start w:val="1"/>
      <w:numFmt w:val="bullet"/>
      <w:lvlText w:val="•"/>
      <w:lvlJc w:val="left"/>
      <w:pPr>
        <w:ind w:left="360" w:hanging="200"/>
      </w:pPr>
    </w:lvl>
    <w:lvl w:ilvl="1" w:tplc="423AFB8E">
      <w:numFmt w:val="decimal"/>
      <w:lvlText w:val=""/>
      <w:lvlJc w:val="left"/>
    </w:lvl>
    <w:lvl w:ilvl="2" w:tplc="19AC4934">
      <w:numFmt w:val="decimal"/>
      <w:lvlText w:val=""/>
      <w:lvlJc w:val="left"/>
    </w:lvl>
    <w:lvl w:ilvl="3" w:tplc="B42C8F2A">
      <w:numFmt w:val="decimal"/>
      <w:lvlText w:val=""/>
      <w:lvlJc w:val="left"/>
    </w:lvl>
    <w:lvl w:ilvl="4" w:tplc="B0A09336">
      <w:numFmt w:val="decimal"/>
      <w:lvlText w:val=""/>
      <w:lvlJc w:val="left"/>
    </w:lvl>
    <w:lvl w:ilvl="5" w:tplc="07102BA0">
      <w:numFmt w:val="decimal"/>
      <w:lvlText w:val=""/>
      <w:lvlJc w:val="left"/>
    </w:lvl>
    <w:lvl w:ilvl="6" w:tplc="006A63E0">
      <w:numFmt w:val="decimal"/>
      <w:lvlText w:val=""/>
      <w:lvlJc w:val="left"/>
    </w:lvl>
    <w:lvl w:ilvl="7" w:tplc="05AE558C">
      <w:numFmt w:val="decimal"/>
      <w:lvlText w:val=""/>
      <w:lvlJc w:val="left"/>
    </w:lvl>
    <w:lvl w:ilvl="8" w:tplc="711A6040">
      <w:numFmt w:val="decimal"/>
      <w:lvlText w:val=""/>
      <w:lvlJc w:val="left"/>
    </w:lvl>
  </w:abstractNum>
  <w:abstractNum w:abstractNumId="4" w15:restartNumberingAfterBreak="0">
    <w:nsid w:val="4AA15803"/>
    <w:multiLevelType w:val="hybridMultilevel"/>
    <w:tmpl w:val="5E566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A2D7C"/>
    <w:multiLevelType w:val="hybridMultilevel"/>
    <w:tmpl w:val="6530599E"/>
    <w:lvl w:ilvl="0" w:tplc="7400925C">
      <w:start w:val="1"/>
      <w:numFmt w:val="bullet"/>
      <w:lvlText w:val="•"/>
      <w:lvlJc w:val="left"/>
      <w:pPr>
        <w:ind w:left="360" w:hanging="200"/>
      </w:pPr>
    </w:lvl>
    <w:lvl w:ilvl="1" w:tplc="46467638">
      <w:numFmt w:val="decimal"/>
      <w:lvlText w:val=""/>
      <w:lvlJc w:val="left"/>
    </w:lvl>
    <w:lvl w:ilvl="2" w:tplc="B174351E">
      <w:numFmt w:val="decimal"/>
      <w:lvlText w:val=""/>
      <w:lvlJc w:val="left"/>
    </w:lvl>
    <w:lvl w:ilvl="3" w:tplc="11182FC6">
      <w:numFmt w:val="decimal"/>
      <w:lvlText w:val=""/>
      <w:lvlJc w:val="left"/>
    </w:lvl>
    <w:lvl w:ilvl="4" w:tplc="208E585E">
      <w:numFmt w:val="decimal"/>
      <w:lvlText w:val=""/>
      <w:lvlJc w:val="left"/>
    </w:lvl>
    <w:lvl w:ilvl="5" w:tplc="62C6B3AC">
      <w:numFmt w:val="decimal"/>
      <w:lvlText w:val=""/>
      <w:lvlJc w:val="left"/>
    </w:lvl>
    <w:lvl w:ilvl="6" w:tplc="6532CF00">
      <w:numFmt w:val="decimal"/>
      <w:lvlText w:val=""/>
      <w:lvlJc w:val="left"/>
    </w:lvl>
    <w:lvl w:ilvl="7" w:tplc="F12CB5B4">
      <w:numFmt w:val="decimal"/>
      <w:lvlText w:val=""/>
      <w:lvlJc w:val="left"/>
    </w:lvl>
    <w:lvl w:ilvl="8" w:tplc="2D0449B0">
      <w:numFmt w:val="decimal"/>
      <w:lvlText w:val=""/>
      <w:lvlJc w:val="left"/>
    </w:lvl>
  </w:abstractNum>
  <w:abstractNum w:abstractNumId="6" w15:restartNumberingAfterBreak="0">
    <w:nsid w:val="55CF3C90"/>
    <w:multiLevelType w:val="hybridMultilevel"/>
    <w:tmpl w:val="5E568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9635B"/>
    <w:multiLevelType w:val="hybridMultilevel"/>
    <w:tmpl w:val="D310C5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019CA"/>
    <w:multiLevelType w:val="hybridMultilevel"/>
    <w:tmpl w:val="0622BD9A"/>
    <w:lvl w:ilvl="0" w:tplc="4D147274">
      <w:start w:val="1"/>
      <w:numFmt w:val="decimal"/>
      <w:lvlText w:val="%1."/>
      <w:lvlJc w:val="left"/>
      <w:pPr>
        <w:ind w:left="380" w:hanging="260"/>
      </w:pPr>
    </w:lvl>
    <w:lvl w:ilvl="1" w:tplc="660C626E">
      <w:numFmt w:val="decimal"/>
      <w:lvlText w:val=""/>
      <w:lvlJc w:val="left"/>
    </w:lvl>
    <w:lvl w:ilvl="2" w:tplc="768A100E">
      <w:numFmt w:val="decimal"/>
      <w:lvlText w:val=""/>
      <w:lvlJc w:val="left"/>
    </w:lvl>
    <w:lvl w:ilvl="3" w:tplc="58C6213A">
      <w:numFmt w:val="decimal"/>
      <w:lvlText w:val=""/>
      <w:lvlJc w:val="left"/>
    </w:lvl>
    <w:lvl w:ilvl="4" w:tplc="104466CC">
      <w:numFmt w:val="decimal"/>
      <w:lvlText w:val=""/>
      <w:lvlJc w:val="left"/>
    </w:lvl>
    <w:lvl w:ilvl="5" w:tplc="075CAE6C">
      <w:numFmt w:val="decimal"/>
      <w:lvlText w:val=""/>
      <w:lvlJc w:val="left"/>
    </w:lvl>
    <w:lvl w:ilvl="6" w:tplc="E3BA0280">
      <w:numFmt w:val="decimal"/>
      <w:lvlText w:val=""/>
      <w:lvlJc w:val="left"/>
    </w:lvl>
    <w:lvl w:ilvl="7" w:tplc="1FBA758C">
      <w:numFmt w:val="decimal"/>
      <w:lvlText w:val=""/>
      <w:lvlJc w:val="left"/>
    </w:lvl>
    <w:lvl w:ilvl="8" w:tplc="0BB6B39C">
      <w:numFmt w:val="decimal"/>
      <w:lvlText w:val=""/>
      <w:lvlJc w:val="left"/>
    </w:lvl>
  </w:abstractNum>
  <w:abstractNum w:abstractNumId="9" w15:restartNumberingAfterBreak="0">
    <w:nsid w:val="67F279E4"/>
    <w:multiLevelType w:val="hybridMultilevel"/>
    <w:tmpl w:val="F4004660"/>
    <w:lvl w:ilvl="0" w:tplc="45D0C962">
      <w:start w:val="1"/>
      <w:numFmt w:val="bullet"/>
      <w:lvlText w:val="•"/>
      <w:lvlJc w:val="left"/>
      <w:pPr>
        <w:ind w:left="360" w:hanging="200"/>
      </w:pPr>
    </w:lvl>
    <w:lvl w:ilvl="1" w:tplc="5C5E0F28">
      <w:numFmt w:val="decimal"/>
      <w:lvlText w:val=""/>
      <w:lvlJc w:val="left"/>
    </w:lvl>
    <w:lvl w:ilvl="2" w:tplc="ECD2DA5A">
      <w:numFmt w:val="decimal"/>
      <w:lvlText w:val=""/>
      <w:lvlJc w:val="left"/>
    </w:lvl>
    <w:lvl w:ilvl="3" w:tplc="3F4CA048">
      <w:numFmt w:val="decimal"/>
      <w:lvlText w:val=""/>
      <w:lvlJc w:val="left"/>
    </w:lvl>
    <w:lvl w:ilvl="4" w:tplc="64022DAC">
      <w:numFmt w:val="decimal"/>
      <w:lvlText w:val=""/>
      <w:lvlJc w:val="left"/>
    </w:lvl>
    <w:lvl w:ilvl="5" w:tplc="9EAE0038">
      <w:numFmt w:val="decimal"/>
      <w:lvlText w:val=""/>
      <w:lvlJc w:val="left"/>
    </w:lvl>
    <w:lvl w:ilvl="6" w:tplc="AE0EBFCE">
      <w:numFmt w:val="decimal"/>
      <w:lvlText w:val=""/>
      <w:lvlJc w:val="left"/>
    </w:lvl>
    <w:lvl w:ilvl="7" w:tplc="F81E37D6">
      <w:numFmt w:val="decimal"/>
      <w:lvlText w:val=""/>
      <w:lvlJc w:val="left"/>
    </w:lvl>
    <w:lvl w:ilvl="8" w:tplc="9D508FF0">
      <w:numFmt w:val="decimal"/>
      <w:lvlText w:val=""/>
      <w:lvlJc w:val="left"/>
    </w:lvl>
  </w:abstractNum>
  <w:abstractNum w:abstractNumId="10" w15:restartNumberingAfterBreak="0">
    <w:nsid w:val="74110367"/>
    <w:multiLevelType w:val="hybridMultilevel"/>
    <w:tmpl w:val="76563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287855">
    <w:abstractNumId w:val="7"/>
  </w:num>
  <w:num w:numId="2" w16cid:durableId="1363246653">
    <w:abstractNumId w:val="4"/>
  </w:num>
  <w:num w:numId="3" w16cid:durableId="1702242983">
    <w:abstractNumId w:val="10"/>
  </w:num>
  <w:num w:numId="4" w16cid:durableId="36513611">
    <w:abstractNumId w:val="1"/>
  </w:num>
  <w:num w:numId="5" w16cid:durableId="2040281755">
    <w:abstractNumId w:val="0"/>
  </w:num>
  <w:num w:numId="6" w16cid:durableId="2056543503">
    <w:abstractNumId w:val="6"/>
  </w:num>
  <w:num w:numId="7" w16cid:durableId="1562977926">
    <w:abstractNumId w:val="9"/>
    <w:lvlOverride w:ilvl="0">
      <w:startOverride w:val="1"/>
    </w:lvlOverride>
  </w:num>
  <w:num w:numId="8" w16cid:durableId="926888761">
    <w:abstractNumId w:val="3"/>
    <w:lvlOverride w:ilvl="0">
      <w:startOverride w:val="1"/>
    </w:lvlOverride>
  </w:num>
  <w:num w:numId="9" w16cid:durableId="1867671925">
    <w:abstractNumId w:val="2"/>
    <w:lvlOverride w:ilvl="0">
      <w:startOverride w:val="1"/>
    </w:lvlOverride>
  </w:num>
  <w:num w:numId="10" w16cid:durableId="342709202">
    <w:abstractNumId w:val="8"/>
    <w:lvlOverride w:ilvl="0">
      <w:startOverride w:val="1"/>
    </w:lvlOverride>
  </w:num>
  <w:num w:numId="11" w16cid:durableId="74785455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4BE"/>
    <w:rsid w:val="00000E82"/>
    <w:rsid w:val="000014B3"/>
    <w:rsid w:val="00001C2C"/>
    <w:rsid w:val="000041AA"/>
    <w:rsid w:val="00006938"/>
    <w:rsid w:val="00012651"/>
    <w:rsid w:val="0001461E"/>
    <w:rsid w:val="00014CF6"/>
    <w:rsid w:val="000168F6"/>
    <w:rsid w:val="000217CA"/>
    <w:rsid w:val="00021A5D"/>
    <w:rsid w:val="00021D20"/>
    <w:rsid w:val="00023AA9"/>
    <w:rsid w:val="00023E66"/>
    <w:rsid w:val="00024F75"/>
    <w:rsid w:val="0002587F"/>
    <w:rsid w:val="00026A35"/>
    <w:rsid w:val="000276D9"/>
    <w:rsid w:val="00027F02"/>
    <w:rsid w:val="0003187E"/>
    <w:rsid w:val="00033A0A"/>
    <w:rsid w:val="00033B2F"/>
    <w:rsid w:val="00034143"/>
    <w:rsid w:val="000370A1"/>
    <w:rsid w:val="00041371"/>
    <w:rsid w:val="00047110"/>
    <w:rsid w:val="00054A12"/>
    <w:rsid w:val="0006755B"/>
    <w:rsid w:val="00070277"/>
    <w:rsid w:val="000765AC"/>
    <w:rsid w:val="000771C6"/>
    <w:rsid w:val="00083861"/>
    <w:rsid w:val="00086AC8"/>
    <w:rsid w:val="0009025E"/>
    <w:rsid w:val="000955AF"/>
    <w:rsid w:val="000A26BE"/>
    <w:rsid w:val="000B16A4"/>
    <w:rsid w:val="000B2E01"/>
    <w:rsid w:val="000B604A"/>
    <w:rsid w:val="000B63C7"/>
    <w:rsid w:val="000B6AEE"/>
    <w:rsid w:val="000C43BE"/>
    <w:rsid w:val="000C6C72"/>
    <w:rsid w:val="000D2206"/>
    <w:rsid w:val="000D23A5"/>
    <w:rsid w:val="000D29CD"/>
    <w:rsid w:val="000D5746"/>
    <w:rsid w:val="000D7A8B"/>
    <w:rsid w:val="000F45ED"/>
    <w:rsid w:val="001004C9"/>
    <w:rsid w:val="00101D7D"/>
    <w:rsid w:val="00104FEF"/>
    <w:rsid w:val="00107BEB"/>
    <w:rsid w:val="00123154"/>
    <w:rsid w:val="001440DD"/>
    <w:rsid w:val="00156063"/>
    <w:rsid w:val="00156B14"/>
    <w:rsid w:val="00170353"/>
    <w:rsid w:val="00172901"/>
    <w:rsid w:val="00174BFF"/>
    <w:rsid w:val="001770EC"/>
    <w:rsid w:val="00183B67"/>
    <w:rsid w:val="0019472B"/>
    <w:rsid w:val="00195730"/>
    <w:rsid w:val="001A36EF"/>
    <w:rsid w:val="001A741C"/>
    <w:rsid w:val="001B021B"/>
    <w:rsid w:val="001B46DB"/>
    <w:rsid w:val="001B7735"/>
    <w:rsid w:val="001C1DFB"/>
    <w:rsid w:val="001C20F4"/>
    <w:rsid w:val="001C6264"/>
    <w:rsid w:val="001C7D46"/>
    <w:rsid w:val="001D5725"/>
    <w:rsid w:val="001D638A"/>
    <w:rsid w:val="001E01C1"/>
    <w:rsid w:val="001E2230"/>
    <w:rsid w:val="001E5172"/>
    <w:rsid w:val="001F08EE"/>
    <w:rsid w:val="001F333E"/>
    <w:rsid w:val="001F4F7E"/>
    <w:rsid w:val="00200C2B"/>
    <w:rsid w:val="002034B3"/>
    <w:rsid w:val="002103A3"/>
    <w:rsid w:val="00212DE4"/>
    <w:rsid w:val="00216CDD"/>
    <w:rsid w:val="00221344"/>
    <w:rsid w:val="002345B5"/>
    <w:rsid w:val="00237E08"/>
    <w:rsid w:val="0024124C"/>
    <w:rsid w:val="00244C5D"/>
    <w:rsid w:val="002511C0"/>
    <w:rsid w:val="002516DA"/>
    <w:rsid w:val="002522C9"/>
    <w:rsid w:val="0025548B"/>
    <w:rsid w:val="00255FB4"/>
    <w:rsid w:val="00260D2B"/>
    <w:rsid w:val="00261745"/>
    <w:rsid w:val="00262B51"/>
    <w:rsid w:val="002677FD"/>
    <w:rsid w:val="002824CC"/>
    <w:rsid w:val="002A22F2"/>
    <w:rsid w:val="002C2162"/>
    <w:rsid w:val="002C3A4C"/>
    <w:rsid w:val="002C545A"/>
    <w:rsid w:val="002C7E1F"/>
    <w:rsid w:val="002D5CAC"/>
    <w:rsid w:val="002F0E9A"/>
    <w:rsid w:val="002F1CC8"/>
    <w:rsid w:val="002F2C55"/>
    <w:rsid w:val="002F4052"/>
    <w:rsid w:val="00302C82"/>
    <w:rsid w:val="00304BFC"/>
    <w:rsid w:val="00304F74"/>
    <w:rsid w:val="0031197A"/>
    <w:rsid w:val="00312F8A"/>
    <w:rsid w:val="00326E2D"/>
    <w:rsid w:val="00334D2F"/>
    <w:rsid w:val="00335687"/>
    <w:rsid w:val="00335A14"/>
    <w:rsid w:val="0033635B"/>
    <w:rsid w:val="00342837"/>
    <w:rsid w:val="00350037"/>
    <w:rsid w:val="00353D3D"/>
    <w:rsid w:val="003608F1"/>
    <w:rsid w:val="00362D83"/>
    <w:rsid w:val="00366F35"/>
    <w:rsid w:val="00373C0B"/>
    <w:rsid w:val="0038494E"/>
    <w:rsid w:val="00386DA3"/>
    <w:rsid w:val="00386E58"/>
    <w:rsid w:val="00390925"/>
    <w:rsid w:val="003911CF"/>
    <w:rsid w:val="00391685"/>
    <w:rsid w:val="003A1376"/>
    <w:rsid w:val="003A1850"/>
    <w:rsid w:val="003B0301"/>
    <w:rsid w:val="003B559E"/>
    <w:rsid w:val="003C1075"/>
    <w:rsid w:val="003C5E7E"/>
    <w:rsid w:val="003C700B"/>
    <w:rsid w:val="003D7CF0"/>
    <w:rsid w:val="003E01CD"/>
    <w:rsid w:val="003F20E5"/>
    <w:rsid w:val="003F75C2"/>
    <w:rsid w:val="00402DF8"/>
    <w:rsid w:val="004104D2"/>
    <w:rsid w:val="00412B5F"/>
    <w:rsid w:val="00416BF3"/>
    <w:rsid w:val="00420297"/>
    <w:rsid w:val="00422DD4"/>
    <w:rsid w:val="00425B4F"/>
    <w:rsid w:val="004324B4"/>
    <w:rsid w:val="00435CBA"/>
    <w:rsid w:val="004361D4"/>
    <w:rsid w:val="004370BE"/>
    <w:rsid w:val="00442032"/>
    <w:rsid w:val="00443A71"/>
    <w:rsid w:val="00446AE7"/>
    <w:rsid w:val="00450A6F"/>
    <w:rsid w:val="00451B91"/>
    <w:rsid w:val="00453723"/>
    <w:rsid w:val="00455DCB"/>
    <w:rsid w:val="0046063D"/>
    <w:rsid w:val="00461403"/>
    <w:rsid w:val="004625B1"/>
    <w:rsid w:val="0046505C"/>
    <w:rsid w:val="0046574D"/>
    <w:rsid w:val="00470153"/>
    <w:rsid w:val="00470A8B"/>
    <w:rsid w:val="00477364"/>
    <w:rsid w:val="00477A80"/>
    <w:rsid w:val="00490137"/>
    <w:rsid w:val="00492315"/>
    <w:rsid w:val="004925F8"/>
    <w:rsid w:val="00492F41"/>
    <w:rsid w:val="00496B5C"/>
    <w:rsid w:val="004B681B"/>
    <w:rsid w:val="004B6D23"/>
    <w:rsid w:val="004C079B"/>
    <w:rsid w:val="004C6184"/>
    <w:rsid w:val="004C62F1"/>
    <w:rsid w:val="004D7E39"/>
    <w:rsid w:val="004F7DAA"/>
    <w:rsid w:val="00500459"/>
    <w:rsid w:val="005005C1"/>
    <w:rsid w:val="0050085B"/>
    <w:rsid w:val="005024C2"/>
    <w:rsid w:val="0050532D"/>
    <w:rsid w:val="005058F0"/>
    <w:rsid w:val="005070B0"/>
    <w:rsid w:val="0051088C"/>
    <w:rsid w:val="0051550A"/>
    <w:rsid w:val="00515A8B"/>
    <w:rsid w:val="00522B30"/>
    <w:rsid w:val="005247B4"/>
    <w:rsid w:val="00525D1A"/>
    <w:rsid w:val="00525E78"/>
    <w:rsid w:val="00540019"/>
    <w:rsid w:val="0054043C"/>
    <w:rsid w:val="00541D82"/>
    <w:rsid w:val="00544C65"/>
    <w:rsid w:val="005561FC"/>
    <w:rsid w:val="0056425E"/>
    <w:rsid w:val="005661BE"/>
    <w:rsid w:val="005745BC"/>
    <w:rsid w:val="00581A75"/>
    <w:rsid w:val="0059756B"/>
    <w:rsid w:val="005A6D4B"/>
    <w:rsid w:val="005C37D1"/>
    <w:rsid w:val="005C5575"/>
    <w:rsid w:val="005D2578"/>
    <w:rsid w:val="005D786B"/>
    <w:rsid w:val="005D7D3C"/>
    <w:rsid w:val="005E1911"/>
    <w:rsid w:val="005E3B4D"/>
    <w:rsid w:val="005E73A3"/>
    <w:rsid w:val="005F0979"/>
    <w:rsid w:val="005F65E6"/>
    <w:rsid w:val="006116EA"/>
    <w:rsid w:val="00623147"/>
    <w:rsid w:val="00626163"/>
    <w:rsid w:val="006266BB"/>
    <w:rsid w:val="00631473"/>
    <w:rsid w:val="00634678"/>
    <w:rsid w:val="00634C98"/>
    <w:rsid w:val="00636EA6"/>
    <w:rsid w:val="0064451E"/>
    <w:rsid w:val="0064722A"/>
    <w:rsid w:val="0065520C"/>
    <w:rsid w:val="00656A45"/>
    <w:rsid w:val="0066689D"/>
    <w:rsid w:val="006676DE"/>
    <w:rsid w:val="00667ECF"/>
    <w:rsid w:val="006704D8"/>
    <w:rsid w:val="00680E0C"/>
    <w:rsid w:val="006846DA"/>
    <w:rsid w:val="00685294"/>
    <w:rsid w:val="00690A6C"/>
    <w:rsid w:val="006A1C03"/>
    <w:rsid w:val="006A2336"/>
    <w:rsid w:val="006A643D"/>
    <w:rsid w:val="006B446A"/>
    <w:rsid w:val="006B711D"/>
    <w:rsid w:val="006B7F6A"/>
    <w:rsid w:val="006D5519"/>
    <w:rsid w:val="006E446A"/>
    <w:rsid w:val="006E7C20"/>
    <w:rsid w:val="006E7C66"/>
    <w:rsid w:val="006F0ACC"/>
    <w:rsid w:val="0070099B"/>
    <w:rsid w:val="00700E90"/>
    <w:rsid w:val="00704570"/>
    <w:rsid w:val="00707009"/>
    <w:rsid w:val="007131FA"/>
    <w:rsid w:val="00715C64"/>
    <w:rsid w:val="00735CA8"/>
    <w:rsid w:val="0074129E"/>
    <w:rsid w:val="00755A05"/>
    <w:rsid w:val="00762C4C"/>
    <w:rsid w:val="00764D80"/>
    <w:rsid w:val="00771C2C"/>
    <w:rsid w:val="00781027"/>
    <w:rsid w:val="00784528"/>
    <w:rsid w:val="00792A3E"/>
    <w:rsid w:val="007A09B4"/>
    <w:rsid w:val="007A2A01"/>
    <w:rsid w:val="007A2E98"/>
    <w:rsid w:val="007A44D9"/>
    <w:rsid w:val="007B02F9"/>
    <w:rsid w:val="007B4A77"/>
    <w:rsid w:val="007B6000"/>
    <w:rsid w:val="007C75E1"/>
    <w:rsid w:val="007D5C94"/>
    <w:rsid w:val="007E0F03"/>
    <w:rsid w:val="007E39EC"/>
    <w:rsid w:val="007F3CB1"/>
    <w:rsid w:val="0080619E"/>
    <w:rsid w:val="00813CC7"/>
    <w:rsid w:val="008170F1"/>
    <w:rsid w:val="00821B44"/>
    <w:rsid w:val="0082649B"/>
    <w:rsid w:val="00827566"/>
    <w:rsid w:val="00827854"/>
    <w:rsid w:val="00830F4D"/>
    <w:rsid w:val="00832B49"/>
    <w:rsid w:val="00842D6C"/>
    <w:rsid w:val="0085041A"/>
    <w:rsid w:val="0085091F"/>
    <w:rsid w:val="00851D62"/>
    <w:rsid w:val="008525D0"/>
    <w:rsid w:val="00854060"/>
    <w:rsid w:val="0085591B"/>
    <w:rsid w:val="0086395D"/>
    <w:rsid w:val="00864801"/>
    <w:rsid w:val="008679CD"/>
    <w:rsid w:val="008707E1"/>
    <w:rsid w:val="00883B11"/>
    <w:rsid w:val="00890DD0"/>
    <w:rsid w:val="0089250C"/>
    <w:rsid w:val="008A660B"/>
    <w:rsid w:val="008C22AA"/>
    <w:rsid w:val="008C5608"/>
    <w:rsid w:val="008D195E"/>
    <w:rsid w:val="008D3399"/>
    <w:rsid w:val="008D396F"/>
    <w:rsid w:val="008D44A3"/>
    <w:rsid w:val="008E271A"/>
    <w:rsid w:val="008F357B"/>
    <w:rsid w:val="008F6AE6"/>
    <w:rsid w:val="00906871"/>
    <w:rsid w:val="00906EF3"/>
    <w:rsid w:val="00910E41"/>
    <w:rsid w:val="00913A72"/>
    <w:rsid w:val="00920E07"/>
    <w:rsid w:val="0092242F"/>
    <w:rsid w:val="0092310D"/>
    <w:rsid w:val="00935F4A"/>
    <w:rsid w:val="00945887"/>
    <w:rsid w:val="0094795A"/>
    <w:rsid w:val="009505F4"/>
    <w:rsid w:val="00954283"/>
    <w:rsid w:val="0096096B"/>
    <w:rsid w:val="009610D5"/>
    <w:rsid w:val="009616F9"/>
    <w:rsid w:val="009836ED"/>
    <w:rsid w:val="00984FA7"/>
    <w:rsid w:val="0099289D"/>
    <w:rsid w:val="00993553"/>
    <w:rsid w:val="0099658A"/>
    <w:rsid w:val="009A011D"/>
    <w:rsid w:val="009B59D0"/>
    <w:rsid w:val="009B7F28"/>
    <w:rsid w:val="009C39E2"/>
    <w:rsid w:val="009D1947"/>
    <w:rsid w:val="009E3926"/>
    <w:rsid w:val="009E712B"/>
    <w:rsid w:val="009F138D"/>
    <w:rsid w:val="009F166E"/>
    <w:rsid w:val="009F334A"/>
    <w:rsid w:val="00A03A6F"/>
    <w:rsid w:val="00A03BAB"/>
    <w:rsid w:val="00A07961"/>
    <w:rsid w:val="00A105DB"/>
    <w:rsid w:val="00A154F6"/>
    <w:rsid w:val="00A30F1F"/>
    <w:rsid w:val="00A35896"/>
    <w:rsid w:val="00A43ECC"/>
    <w:rsid w:val="00A55199"/>
    <w:rsid w:val="00A60136"/>
    <w:rsid w:val="00A658CA"/>
    <w:rsid w:val="00A854D2"/>
    <w:rsid w:val="00A904ED"/>
    <w:rsid w:val="00A92035"/>
    <w:rsid w:val="00AA1BCD"/>
    <w:rsid w:val="00AA2DE3"/>
    <w:rsid w:val="00AB14BE"/>
    <w:rsid w:val="00AB5433"/>
    <w:rsid w:val="00AB7A20"/>
    <w:rsid w:val="00AC26A5"/>
    <w:rsid w:val="00AC7677"/>
    <w:rsid w:val="00AD18D6"/>
    <w:rsid w:val="00AE35E7"/>
    <w:rsid w:val="00AE4288"/>
    <w:rsid w:val="00AF3A11"/>
    <w:rsid w:val="00AF748F"/>
    <w:rsid w:val="00B046A1"/>
    <w:rsid w:val="00B12003"/>
    <w:rsid w:val="00B12035"/>
    <w:rsid w:val="00B120EC"/>
    <w:rsid w:val="00B15534"/>
    <w:rsid w:val="00B20C41"/>
    <w:rsid w:val="00B21338"/>
    <w:rsid w:val="00B241A9"/>
    <w:rsid w:val="00B258CB"/>
    <w:rsid w:val="00B26658"/>
    <w:rsid w:val="00B32D66"/>
    <w:rsid w:val="00B43397"/>
    <w:rsid w:val="00B44C42"/>
    <w:rsid w:val="00B541B8"/>
    <w:rsid w:val="00B5607B"/>
    <w:rsid w:val="00B6628E"/>
    <w:rsid w:val="00B663D5"/>
    <w:rsid w:val="00B712A8"/>
    <w:rsid w:val="00B72EC7"/>
    <w:rsid w:val="00B84EBB"/>
    <w:rsid w:val="00B85C6F"/>
    <w:rsid w:val="00B92BB3"/>
    <w:rsid w:val="00B94AE5"/>
    <w:rsid w:val="00B97DBF"/>
    <w:rsid w:val="00BA6558"/>
    <w:rsid w:val="00BB03E8"/>
    <w:rsid w:val="00BB1818"/>
    <w:rsid w:val="00BB2777"/>
    <w:rsid w:val="00BB3B5A"/>
    <w:rsid w:val="00BB49AF"/>
    <w:rsid w:val="00BB5799"/>
    <w:rsid w:val="00BB75A8"/>
    <w:rsid w:val="00BC3043"/>
    <w:rsid w:val="00BD3996"/>
    <w:rsid w:val="00BD620F"/>
    <w:rsid w:val="00BE49AA"/>
    <w:rsid w:val="00BE5ACF"/>
    <w:rsid w:val="00BE7400"/>
    <w:rsid w:val="00BF0198"/>
    <w:rsid w:val="00BF1F5C"/>
    <w:rsid w:val="00BF75F6"/>
    <w:rsid w:val="00BF7976"/>
    <w:rsid w:val="00C00EDD"/>
    <w:rsid w:val="00C076BE"/>
    <w:rsid w:val="00C103AF"/>
    <w:rsid w:val="00C21967"/>
    <w:rsid w:val="00C25E79"/>
    <w:rsid w:val="00C274A5"/>
    <w:rsid w:val="00C319A0"/>
    <w:rsid w:val="00C411AB"/>
    <w:rsid w:val="00C636C9"/>
    <w:rsid w:val="00C66B9D"/>
    <w:rsid w:val="00C74043"/>
    <w:rsid w:val="00C82382"/>
    <w:rsid w:val="00C83DF1"/>
    <w:rsid w:val="00C866C7"/>
    <w:rsid w:val="00C86EAE"/>
    <w:rsid w:val="00C972C8"/>
    <w:rsid w:val="00C977F2"/>
    <w:rsid w:val="00C97AF7"/>
    <w:rsid w:val="00CA5AFF"/>
    <w:rsid w:val="00CB311C"/>
    <w:rsid w:val="00CB3275"/>
    <w:rsid w:val="00CB452C"/>
    <w:rsid w:val="00CB65CD"/>
    <w:rsid w:val="00CB66B7"/>
    <w:rsid w:val="00CB7B92"/>
    <w:rsid w:val="00CC07DF"/>
    <w:rsid w:val="00CD7135"/>
    <w:rsid w:val="00CE42EB"/>
    <w:rsid w:val="00CE6AA8"/>
    <w:rsid w:val="00CE7FF7"/>
    <w:rsid w:val="00CF07C1"/>
    <w:rsid w:val="00CF08E3"/>
    <w:rsid w:val="00CF5620"/>
    <w:rsid w:val="00D02770"/>
    <w:rsid w:val="00D2077F"/>
    <w:rsid w:val="00D255B0"/>
    <w:rsid w:val="00D44B10"/>
    <w:rsid w:val="00D4509D"/>
    <w:rsid w:val="00D46127"/>
    <w:rsid w:val="00D46177"/>
    <w:rsid w:val="00D5019C"/>
    <w:rsid w:val="00D55D68"/>
    <w:rsid w:val="00D569B6"/>
    <w:rsid w:val="00D57E9D"/>
    <w:rsid w:val="00D60C13"/>
    <w:rsid w:val="00D63627"/>
    <w:rsid w:val="00D63BFB"/>
    <w:rsid w:val="00D71639"/>
    <w:rsid w:val="00D750FE"/>
    <w:rsid w:val="00D84FFF"/>
    <w:rsid w:val="00D86F21"/>
    <w:rsid w:val="00D87114"/>
    <w:rsid w:val="00D90970"/>
    <w:rsid w:val="00DA17CA"/>
    <w:rsid w:val="00DA6C11"/>
    <w:rsid w:val="00DB0E12"/>
    <w:rsid w:val="00DB4C8D"/>
    <w:rsid w:val="00DD6A70"/>
    <w:rsid w:val="00DD7644"/>
    <w:rsid w:val="00DE4F1E"/>
    <w:rsid w:val="00DF02AD"/>
    <w:rsid w:val="00DF19D9"/>
    <w:rsid w:val="00E00432"/>
    <w:rsid w:val="00E00D2C"/>
    <w:rsid w:val="00E01EE6"/>
    <w:rsid w:val="00E04CA1"/>
    <w:rsid w:val="00E05427"/>
    <w:rsid w:val="00E17EFE"/>
    <w:rsid w:val="00E27AF4"/>
    <w:rsid w:val="00E3142F"/>
    <w:rsid w:val="00E33B7B"/>
    <w:rsid w:val="00E36805"/>
    <w:rsid w:val="00E3714F"/>
    <w:rsid w:val="00E44587"/>
    <w:rsid w:val="00E471A4"/>
    <w:rsid w:val="00E5415F"/>
    <w:rsid w:val="00E61CA6"/>
    <w:rsid w:val="00E62C34"/>
    <w:rsid w:val="00E656C3"/>
    <w:rsid w:val="00E70E71"/>
    <w:rsid w:val="00E775A3"/>
    <w:rsid w:val="00E847E0"/>
    <w:rsid w:val="00E96E6A"/>
    <w:rsid w:val="00EA0CF5"/>
    <w:rsid w:val="00EA15AA"/>
    <w:rsid w:val="00EB0D6B"/>
    <w:rsid w:val="00EB3363"/>
    <w:rsid w:val="00EB441D"/>
    <w:rsid w:val="00EC0077"/>
    <w:rsid w:val="00EC21D1"/>
    <w:rsid w:val="00EC3EA2"/>
    <w:rsid w:val="00EC4A70"/>
    <w:rsid w:val="00EC4B9C"/>
    <w:rsid w:val="00ED0C89"/>
    <w:rsid w:val="00ED166F"/>
    <w:rsid w:val="00ED2DDF"/>
    <w:rsid w:val="00EE0399"/>
    <w:rsid w:val="00EE5D39"/>
    <w:rsid w:val="00EF18C7"/>
    <w:rsid w:val="00EF7BD0"/>
    <w:rsid w:val="00F0787F"/>
    <w:rsid w:val="00F11402"/>
    <w:rsid w:val="00F176FA"/>
    <w:rsid w:val="00F36C16"/>
    <w:rsid w:val="00F41852"/>
    <w:rsid w:val="00F44FCA"/>
    <w:rsid w:val="00F51A72"/>
    <w:rsid w:val="00F55E06"/>
    <w:rsid w:val="00F57EF6"/>
    <w:rsid w:val="00F608E3"/>
    <w:rsid w:val="00F60F95"/>
    <w:rsid w:val="00F62B81"/>
    <w:rsid w:val="00F63B2B"/>
    <w:rsid w:val="00F63FC0"/>
    <w:rsid w:val="00F769B5"/>
    <w:rsid w:val="00F847C2"/>
    <w:rsid w:val="00F9274D"/>
    <w:rsid w:val="00F942D3"/>
    <w:rsid w:val="00F97F53"/>
    <w:rsid w:val="00FA1557"/>
    <w:rsid w:val="00FA27C4"/>
    <w:rsid w:val="00FA27D4"/>
    <w:rsid w:val="00FB3715"/>
    <w:rsid w:val="00FB7BE6"/>
    <w:rsid w:val="00FC1B95"/>
    <w:rsid w:val="00FC4668"/>
    <w:rsid w:val="00FC4E9D"/>
    <w:rsid w:val="00FC6FD9"/>
    <w:rsid w:val="00FD18D2"/>
    <w:rsid w:val="00FE3A25"/>
    <w:rsid w:val="00FF37F6"/>
    <w:rsid w:val="722CA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74D28"/>
  <w15:chartTrackingRefBased/>
  <w15:docId w15:val="{4B4D0373-BA04-4E12-BA53-E380D072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1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1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1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1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B1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B1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B1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B1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B1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B1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4BE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AB1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4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4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1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D7A8B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3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57B"/>
  </w:style>
  <w:style w:type="paragraph" w:styleId="Footer">
    <w:name w:val="footer"/>
    <w:basedOn w:val="Normal"/>
    <w:link w:val="FooterChar"/>
    <w:uiPriority w:val="99"/>
    <w:unhideWhenUsed/>
    <w:rsid w:val="008F3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5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87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5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825fbd1-6913-49c3-868d-f4f551b0d002" xsi:nil="true"/>
    <_ip_UnifiedCompliancePolicyProperties xmlns="http://schemas.microsoft.com/sharepoint/v3" xsi:nil="true"/>
    <Date xmlns="4b609c92-c15c-4699-bf41-54add0c179fe" xsi:nil="true"/>
    <lcf76f155ced4ddcb4097134ff3c332f xmlns="4b609c92-c15c-4699-bf41-54add0c179f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5348032404144EB291CD6E1781DE7F" ma:contentTypeVersion="22" ma:contentTypeDescription="Create a new document." ma:contentTypeScope="" ma:versionID="c1d07fe3d0cb41de347ce3e1bc8aeafd">
  <xsd:schema xmlns:xsd="http://www.w3.org/2001/XMLSchema" xmlns:xs="http://www.w3.org/2001/XMLSchema" xmlns:p="http://schemas.microsoft.com/office/2006/metadata/properties" xmlns:ns1="http://schemas.microsoft.com/sharepoint/v3" xmlns:ns2="4b609c92-c15c-4699-bf41-54add0c179fe" xmlns:ns3="0825fbd1-6913-49c3-868d-f4f551b0d002" targetNamespace="http://schemas.microsoft.com/office/2006/metadata/properties" ma:root="true" ma:fieldsID="a241d8ce85ab8cc44bd29c6f7a3eb57a" ns1:_="" ns2:_="" ns3:_="">
    <xsd:import namespace="http://schemas.microsoft.com/sharepoint/v3"/>
    <xsd:import namespace="4b609c92-c15c-4699-bf41-54add0c179fe"/>
    <xsd:import namespace="0825fbd1-6913-49c3-868d-f4f551b0d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09c92-c15c-4699-bf41-54add0c17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7d20aa-0221-4162-a930-0a2b945759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" ma:index="27" nillable="true" ma:displayName="Date " ma:format="DateOnly" ma:internalName="Date">
      <xsd:simpleType>
        <xsd:restriction base="dms:DateTim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5fbd1-6913-49c3-868d-f4f551b0d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509318-c8c0-4a16-9cb4-ec8859797bc5}" ma:internalName="TaxCatchAll" ma:showField="CatchAllData" ma:web="0825fbd1-6913-49c3-868d-f4f551b0d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680CB1-BE16-4950-928B-55BA81141B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D584B0-D836-4852-8FA0-F9CEFC076D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825fbd1-6913-49c3-868d-f4f551b0d002"/>
    <ds:schemaRef ds:uri="4b609c92-c15c-4699-bf41-54add0c179fe"/>
  </ds:schemaRefs>
</ds:datastoreItem>
</file>

<file path=customXml/itemProps3.xml><?xml version="1.0" encoding="utf-8"?>
<ds:datastoreItem xmlns:ds="http://schemas.openxmlformats.org/officeDocument/2006/customXml" ds:itemID="{580B7D02-6B59-4EAF-B9B0-522117C6E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b609c92-c15c-4699-bf41-54add0c179fe"/>
    <ds:schemaRef ds:uri="0825fbd1-6913-49c3-868d-f4f551b0d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25B8C5-0812-4D36-A707-3E9B0D0A2F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4810</Characters>
  <Application>Microsoft Office Word</Application>
  <DocSecurity>0</DocSecurity>
  <Lines>64</Lines>
  <Paragraphs>54</Paragraphs>
  <ScaleCrop>false</ScaleCrop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Jacobs</dc:creator>
  <cp:keywords/>
  <dc:description/>
  <cp:lastModifiedBy>Amy Hatton</cp:lastModifiedBy>
  <cp:revision>2</cp:revision>
  <dcterms:created xsi:type="dcterms:W3CDTF">2026-08-11T17:24:00Z</dcterms:created>
  <dcterms:modified xsi:type="dcterms:W3CDTF">2026-08-11T17:24:00Z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0x010100ED5348032404144EB291CD6E1781DE7F</vt:lpwstr>
  </property>
  <property fmtid="{D5CDD505-2E9C-101B-9397-08002B2CF9AE}" pid="3" name="MediaServiceImageTags">
    <vt:lpwstr/>
  </property>
</Properties>
</file>